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426F" w14:textId="47D40B92" w:rsidR="00A21ADA" w:rsidRPr="006975B5" w:rsidRDefault="006975B5" w:rsidP="00A21ADA">
      <w:pPr>
        <w:spacing w:before="240" w:line="271" w:lineRule="auto"/>
        <w:jc w:val="center"/>
        <w:rPr>
          <w:rFonts w:ascii="Times New Roman" w:hAnsi="Times New Roman" w:cs="Times New Roman"/>
          <w:color w:val="1F4E79" w:themeColor="accent1" w:themeShade="80"/>
          <w:sz w:val="36"/>
          <w:szCs w:val="18"/>
          <w:u w:val="single"/>
        </w:rPr>
      </w:pPr>
      <w:bookmarkStart w:id="0" w:name="instructions_d_utilisation"/>
      <w:r w:rsidRPr="006975B5">
        <w:rPr>
          <w:rFonts w:ascii="Times New Roman" w:hAnsi="Times New Roman" w:cs="Times New Roman"/>
          <w:color w:val="1F4E79" w:themeColor="accent1" w:themeShade="80"/>
          <w:sz w:val="36"/>
          <w:szCs w:val="18"/>
          <w:u w:val="single"/>
        </w:rPr>
        <w:t xml:space="preserve">Annexe 3 : </w:t>
      </w:r>
      <w:r w:rsidR="00A21ADA" w:rsidRPr="006975B5">
        <w:rPr>
          <w:rFonts w:ascii="Times New Roman" w:hAnsi="Times New Roman" w:cs="Times New Roman"/>
          <w:color w:val="1F4E79" w:themeColor="accent1" w:themeShade="80"/>
          <w:sz w:val="36"/>
          <w:szCs w:val="18"/>
          <w:u w:val="single"/>
        </w:rPr>
        <w:t xml:space="preserve">Grille d’évaluation des nouveaux CEC </w:t>
      </w:r>
    </w:p>
    <w:p w14:paraId="25ACB0EA" w14:textId="77777777" w:rsidR="00A21ADA" w:rsidRDefault="00A21ADA">
      <w:pPr>
        <w:spacing w:before="240" w:line="271" w:lineRule="auto"/>
        <w:rPr>
          <w:rFonts w:ascii="Times New Roman" w:hAnsi="Times New Roman" w:cs="Times New Roman"/>
          <w:color w:val="1F4E79" w:themeColor="accent1" w:themeShade="80"/>
          <w:sz w:val="42"/>
        </w:rPr>
      </w:pPr>
    </w:p>
    <w:p w14:paraId="13BD9A85" w14:textId="5C96F11C" w:rsidR="00C9070E" w:rsidRPr="006975B5" w:rsidRDefault="00EB795C">
      <w:pPr>
        <w:spacing w:before="240" w:line="271" w:lineRule="auto"/>
        <w:rPr>
          <w:rFonts w:ascii="Times New Roman" w:hAnsi="Times New Roman" w:cs="Times New Roman"/>
          <w:color w:val="2E74B5" w:themeColor="accent1" w:themeShade="BF"/>
          <w:sz w:val="16"/>
          <w:szCs w:val="16"/>
        </w:rPr>
      </w:pPr>
      <w:r w:rsidRPr="006975B5">
        <w:rPr>
          <w:rFonts w:ascii="Times New Roman" w:hAnsi="Times New Roman" w:cs="Times New Roman"/>
          <w:color w:val="2E74B5" w:themeColor="accent1" w:themeShade="BF"/>
          <w:sz w:val="32"/>
          <w:szCs w:val="16"/>
        </w:rPr>
        <w:t>Instructions d'utilisation</w:t>
      </w:r>
      <w:bookmarkEnd w:id="0"/>
    </w:p>
    <w:p w14:paraId="6BDD94B0" w14:textId="77777777" w:rsidR="00C9070E" w:rsidRPr="00092873" w:rsidRDefault="00EB795C" w:rsidP="00013944">
      <w:pPr>
        <w:spacing w:after="210" w:line="360" w:lineRule="auto"/>
        <w:jc w:val="both"/>
        <w:rPr>
          <w:rFonts w:ascii="Times New Roman" w:hAnsi="Times New Roman" w:cs="Times New Roman"/>
        </w:rPr>
      </w:pPr>
      <w:r w:rsidRPr="00092873">
        <w:rPr>
          <w:rFonts w:ascii="Times New Roman" w:eastAsia="Georgia" w:hAnsi="Times New Roman" w:cs="Times New Roman"/>
        </w:rPr>
        <w:t>La présente grille d'évaluation permet une évaluation standardisée et objective des projets de Certificats d'Études Complémentaires (CEC) proposés à la Faculté de Médecine de Sousse.</w:t>
      </w:r>
    </w:p>
    <w:p w14:paraId="2E9E22DE" w14:textId="77777777" w:rsidR="00C9070E" w:rsidRPr="006975B5" w:rsidRDefault="00EB795C">
      <w:pPr>
        <w:spacing w:after="210"/>
        <w:rPr>
          <w:rFonts w:ascii="Times New Roman" w:hAnsi="Times New Roman" w:cs="Times New Roman"/>
          <w:b/>
          <w:color w:val="1F4E79" w:themeColor="accent1" w:themeShade="80"/>
          <w:sz w:val="28"/>
          <w:szCs w:val="32"/>
        </w:rPr>
      </w:pPr>
      <w:r w:rsidRPr="006975B5">
        <w:rPr>
          <w:rFonts w:ascii="Times New Roman" w:hAnsi="Times New Roman" w:cs="Times New Roman"/>
          <w:b/>
          <w:color w:val="1F4E79" w:themeColor="accent1" w:themeShade="80"/>
          <w:sz w:val="28"/>
          <w:szCs w:val="32"/>
        </w:rPr>
        <w:t>Échelle de notation :</w:t>
      </w:r>
    </w:p>
    <w:p w14:paraId="03AC6CF4" w14:textId="77777777" w:rsidR="00C9070E" w:rsidRPr="00092873" w:rsidRDefault="00EB79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1</w:t>
      </w:r>
      <w:r w:rsidRPr="00092873">
        <w:rPr>
          <w:rFonts w:ascii="Times New Roman" w:eastAsia="Georgia" w:hAnsi="Times New Roman" w:cs="Times New Roman"/>
        </w:rPr>
        <w:t xml:space="preserve"> = Insuffisant (non conforme, absence ou défaut majeur)</w:t>
      </w:r>
    </w:p>
    <w:p w14:paraId="08DC7900" w14:textId="77777777" w:rsidR="00C9070E" w:rsidRPr="00092873" w:rsidRDefault="00EB79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2</w:t>
      </w:r>
      <w:r w:rsidRPr="00092873">
        <w:rPr>
          <w:rFonts w:ascii="Times New Roman" w:eastAsia="Georgia" w:hAnsi="Times New Roman" w:cs="Times New Roman"/>
        </w:rPr>
        <w:t xml:space="preserve"> = À améliorer (présent mais incomplet ou insatisfaisant)</w:t>
      </w:r>
    </w:p>
    <w:p w14:paraId="0D1ABCDC" w14:textId="77777777" w:rsidR="00C9070E" w:rsidRPr="00092873" w:rsidRDefault="00EB79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3</w:t>
      </w:r>
      <w:r w:rsidRPr="00092873">
        <w:rPr>
          <w:rFonts w:ascii="Times New Roman" w:hAnsi="Times New Roman" w:cs="Times New Roman"/>
        </w:rPr>
        <w:t xml:space="preserve"> = Satisfaisant (conforme aux standards)</w:t>
      </w:r>
    </w:p>
    <w:p w14:paraId="55CBFED1" w14:textId="77777777" w:rsidR="00C9070E" w:rsidRPr="00092873" w:rsidRDefault="00EB79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4</w:t>
      </w:r>
      <w:r w:rsidRPr="00092873">
        <w:rPr>
          <w:rFonts w:ascii="Times New Roman" w:eastAsia="Georgia" w:hAnsi="Times New Roman" w:cs="Times New Roman"/>
        </w:rPr>
        <w:t xml:space="preserve"> = Très satisfaisant (bien développé et argumenté)</w:t>
      </w:r>
    </w:p>
    <w:p w14:paraId="0DFB68ED" w14:textId="77777777" w:rsidR="00C9070E" w:rsidRPr="00092873" w:rsidRDefault="00EB79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5</w:t>
      </w:r>
      <w:r w:rsidRPr="00092873">
        <w:rPr>
          <w:rFonts w:ascii="Times New Roman" w:eastAsia="Georgia" w:hAnsi="Times New Roman" w:cs="Times New Roman"/>
        </w:rPr>
        <w:t xml:space="preserve"> = Excellent (exemplaire, dépasse les attentes)</w:t>
      </w:r>
    </w:p>
    <w:p w14:paraId="5136DF6D" w14:textId="77777777" w:rsidR="008E3F3D" w:rsidRDefault="008E3F3D">
      <w:pPr>
        <w:spacing w:before="240" w:line="271" w:lineRule="auto"/>
        <w:rPr>
          <w:rFonts w:ascii="Times New Roman" w:eastAsia="Georgia" w:hAnsi="Times New Roman" w:cs="Times New Roman"/>
          <w:color w:val="1F4E79" w:themeColor="accent1" w:themeShade="80"/>
          <w:sz w:val="42"/>
        </w:rPr>
      </w:pPr>
      <w:bookmarkStart w:id="1" w:name="grille_d_évaluation_détaillée"/>
    </w:p>
    <w:p w14:paraId="5405C4AA" w14:textId="70D25C96" w:rsidR="00C9070E" w:rsidRPr="006975B5" w:rsidRDefault="00EB795C">
      <w:pPr>
        <w:spacing w:before="240" w:line="271" w:lineRule="auto"/>
        <w:rPr>
          <w:rFonts w:ascii="Times New Roman" w:hAnsi="Times New Roman" w:cs="Times New Roman"/>
          <w:color w:val="2E74B5" w:themeColor="accent1" w:themeShade="BF"/>
          <w:sz w:val="16"/>
          <w:szCs w:val="16"/>
        </w:rPr>
      </w:pPr>
      <w:r w:rsidRPr="006975B5">
        <w:rPr>
          <w:rFonts w:ascii="Times New Roman" w:eastAsia="Georgia" w:hAnsi="Times New Roman" w:cs="Times New Roman"/>
          <w:color w:val="2E74B5" w:themeColor="accent1" w:themeShade="BF"/>
          <w:sz w:val="32"/>
          <w:szCs w:val="16"/>
        </w:rPr>
        <w:t>Grille d'Évaluation Détaillée</w:t>
      </w:r>
      <w:bookmarkEnd w:id="1"/>
    </w:p>
    <w:p w14:paraId="7C569C80" w14:textId="77777777" w:rsidR="00C9070E" w:rsidRPr="006975B5" w:rsidRDefault="00EB795C" w:rsidP="008E3F3D">
      <w:pPr>
        <w:spacing w:before="240" w:line="276" w:lineRule="auto"/>
        <w:rPr>
          <w:rFonts w:ascii="Times New Roman" w:hAnsi="Times New Roman" w:cs="Times New Roman"/>
          <w:b/>
          <w:color w:val="1F4E79" w:themeColor="accent1" w:themeShade="80"/>
          <w:sz w:val="18"/>
          <w:szCs w:val="18"/>
        </w:rPr>
      </w:pPr>
      <w:bookmarkStart w:id="2" w:name="critère_1_pertinence_du_cec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1 : Pertinence du CEC</w:t>
      </w:r>
      <w:bookmarkEnd w:id="2"/>
    </w:p>
    <w:p w14:paraId="21BED1A3" w14:textId="77777777" w:rsidR="00C9070E" w:rsidRPr="00092873" w:rsidRDefault="00EB795C" w:rsidP="008E3F3D">
      <w:pPr>
        <w:spacing w:after="210" w:line="276" w:lineRule="auto"/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Descriptif :</w:t>
      </w:r>
      <w:r w:rsidRPr="00092873">
        <w:rPr>
          <w:rFonts w:ascii="Times New Roman" w:eastAsia="Georgia" w:hAnsi="Times New Roman" w:cs="Times New Roman"/>
        </w:rPr>
        <w:t xml:space="preserve"> Le projet répond-il à un besoin réel en formation ou en professionnalisation ? S'inscrit-il dans une perspec</w:t>
      </w:r>
      <w:r w:rsidR="00092873">
        <w:rPr>
          <w:rFonts w:ascii="Times New Roman" w:eastAsia="Georgia" w:hAnsi="Times New Roman" w:cs="Times New Roman"/>
        </w:rPr>
        <w:t>tive cohérente avec la mission</w:t>
      </w:r>
      <w:r w:rsidRPr="00092873">
        <w:rPr>
          <w:rFonts w:ascii="Times New Roman" w:eastAsia="Georgia" w:hAnsi="Times New Roman" w:cs="Times New Roman"/>
        </w:rPr>
        <w:t xml:space="preserve"> de la faculté et les priorités du système de santé ?</w:t>
      </w:r>
    </w:p>
    <w:p w14:paraId="307D2CB6" w14:textId="77777777" w:rsidR="00C9070E" w:rsidRPr="00092873" w:rsidRDefault="00EB795C" w:rsidP="008E3F3D">
      <w:pPr>
        <w:spacing w:after="210" w:line="276" w:lineRule="auto"/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Points d'évaluation :</w:t>
      </w:r>
    </w:p>
    <w:p w14:paraId="4D291B6E" w14:textId="77777777" w:rsidR="00C9070E" w:rsidRPr="00092873" w:rsidRDefault="00EB795C" w:rsidP="008E3F3D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</w:rPr>
        <w:t>Identification claire du besoin en formation</w:t>
      </w:r>
    </w:p>
    <w:p w14:paraId="3D0E3895" w14:textId="77777777" w:rsidR="00C9070E" w:rsidRPr="00092873" w:rsidRDefault="00EB795C" w:rsidP="008E3F3D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092873">
        <w:rPr>
          <w:rFonts w:ascii="Times New Roman" w:eastAsia="Georgia" w:hAnsi="Times New Roman" w:cs="Times New Roman"/>
        </w:rPr>
        <w:t>Justification de la pertinence académique et professionnelle</w:t>
      </w:r>
    </w:p>
    <w:p w14:paraId="659D7C00" w14:textId="77777777" w:rsidR="00C9070E" w:rsidRPr="00092873" w:rsidRDefault="00EB795C" w:rsidP="008E3F3D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092873">
        <w:rPr>
          <w:rFonts w:ascii="Times New Roman" w:eastAsia="Georgia" w:hAnsi="Times New Roman" w:cs="Times New Roman"/>
        </w:rPr>
        <w:t>Alignement avec les objectifs du système de santé tunisien</w:t>
      </w:r>
    </w:p>
    <w:p w14:paraId="65AAFDF7" w14:textId="77777777" w:rsidR="00C9070E" w:rsidRPr="00092873" w:rsidRDefault="00EB795C" w:rsidP="008E3F3D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092873">
        <w:rPr>
          <w:rFonts w:ascii="Times New Roman" w:eastAsia="Georgia" w:hAnsi="Times New Roman" w:cs="Times New Roman"/>
        </w:rPr>
        <w:t>Cohérence avec la mission institutionnelle</w:t>
      </w:r>
    </w:p>
    <w:p w14:paraId="6BDDD122" w14:textId="77777777" w:rsidR="00C9070E" w:rsidRPr="00092873" w:rsidRDefault="00EB795C" w:rsidP="00A21ADA">
      <w:pPr>
        <w:spacing w:after="0" w:line="276" w:lineRule="auto"/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Notation : ___/5</w:t>
      </w:r>
    </w:p>
    <w:p w14:paraId="37ACEE7A" w14:textId="77777777" w:rsidR="00C9070E" w:rsidRPr="00092873" w:rsidRDefault="00EB795C" w:rsidP="00A21ADA">
      <w:pPr>
        <w:spacing w:after="0" w:line="276" w:lineRule="auto"/>
        <w:rPr>
          <w:rFonts w:ascii="Times New Roman" w:hAnsi="Times New Roman" w:cs="Times New Roman"/>
        </w:rPr>
      </w:pPr>
      <w:r w:rsidRPr="00092873">
        <w:rPr>
          <w:rFonts w:ascii="Times New Roman" w:hAnsi="Times New Roman" w:cs="Times New Roman"/>
          <w:b/>
        </w:rPr>
        <w:t>Commentaires :</w:t>
      </w:r>
    </w:p>
    <w:p w14:paraId="50B805FF" w14:textId="6D0BD081" w:rsidR="00A21ADA" w:rsidRPr="00A21ADA" w:rsidRDefault="00000000" w:rsidP="00A21AD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D870505">
          <v:rect id="_x0000_i1025" alt="" style="width:434.5pt;height:.05pt;mso-width-percent:0;mso-height-percent:0;mso-width-percent:0;mso-height-percent:0" o:hralign="center" o:hrstd="t" o:hr="t"/>
        </w:pict>
      </w:r>
      <w:bookmarkStart w:id="3" w:name="critère_2_clarté_et_cohérence_des_3aee4d"/>
    </w:p>
    <w:p w14:paraId="080538EB" w14:textId="06499A7B" w:rsidR="00C9070E" w:rsidRPr="00175122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33"/>
        </w:rPr>
      </w:pPr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2 : Clarté et cohérence des objectifs</w:t>
      </w:r>
      <w:bookmarkEnd w:id="3"/>
    </w:p>
    <w:p w14:paraId="074797AC" w14:textId="19E05565" w:rsidR="008E3F3D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bCs/>
          <w:sz w:val="22"/>
        </w:rPr>
        <w:lastRenderedPageBreak/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Les objectifs généraux et spécifiques sont-ils clairement énoncés, mesurables et cohérents</w:t>
      </w:r>
      <w:r w:rsidR="008E3F3D" w:rsidRPr="008E3F3D">
        <w:rPr>
          <w:rFonts w:ascii="Times New Roman" w:eastAsia="Georgia" w:hAnsi="Times New Roman" w:cs="Times New Roman"/>
          <w:sz w:val="22"/>
        </w:rPr>
        <w:t xml:space="preserve"> </w:t>
      </w:r>
      <w:r w:rsidRPr="008E3F3D">
        <w:rPr>
          <w:rFonts w:ascii="Times New Roman" w:eastAsia="Georgia" w:hAnsi="Times New Roman" w:cs="Times New Roman"/>
          <w:sz w:val="22"/>
        </w:rPr>
        <w:t>? Sont-ils réalistes et adaptés au niveau de formation proposé ?</w:t>
      </w:r>
    </w:p>
    <w:p w14:paraId="045B3A8F" w14:textId="0992736C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48A7F230" w14:textId="680924B9" w:rsidR="00092873" w:rsidRPr="008E3F3D" w:rsidRDefault="00EB795C" w:rsidP="00A21ADA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Formulation explicite des objectifs générau</w:t>
      </w:r>
      <w:r w:rsidR="00013944" w:rsidRPr="008E3F3D">
        <w:rPr>
          <w:rFonts w:ascii="Times New Roman" w:eastAsia="Georgia" w:hAnsi="Times New Roman" w:cs="Times New Roman"/>
          <w:sz w:val="22"/>
        </w:rPr>
        <w:t>x</w:t>
      </w:r>
    </w:p>
    <w:p w14:paraId="6E0303A9" w14:textId="77777777" w:rsidR="00C9070E" w:rsidRPr="008E3F3D" w:rsidRDefault="00EB795C" w:rsidP="00A21ADA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Énoncé des objectifs spécifiques (3 à 5)</w:t>
      </w:r>
    </w:p>
    <w:p w14:paraId="04B05DA3" w14:textId="77777777" w:rsidR="00C9070E" w:rsidRPr="008E3F3D" w:rsidRDefault="00EB795C" w:rsidP="00A21ADA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Cohérence entre objectifs et contenu du programme</w:t>
      </w:r>
    </w:p>
    <w:p w14:paraId="7D04F7A0" w14:textId="77777777" w:rsidR="00C9070E" w:rsidRPr="008E3F3D" w:rsidRDefault="00EB795C" w:rsidP="00A21ADA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Caractère mesurable et évaluable des objectifs</w:t>
      </w:r>
    </w:p>
    <w:p w14:paraId="429CA4EB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0E6FA583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6C2D59C5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45303C88">
          <v:rect id="_x0000_i1026" alt="" style="width:434.5pt;height:.05pt;mso-width-percent:0;mso-height-percent:0;mso-width-percent:0;mso-height-percent:0" o:hralign="center" o:hrstd="t" o:hr="t"/>
        </w:pict>
      </w:r>
    </w:p>
    <w:p w14:paraId="22D9C9D6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4" w:name="critère_3_public_cible_bien_défini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3 : Public cible bien défini</w:t>
      </w:r>
      <w:bookmarkEnd w:id="4"/>
    </w:p>
    <w:p w14:paraId="1820E68B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 public cible est-il clairement identifié ? Les prérequis sont-ils appropriés ? La formation répond-elle aux besoins spécifiques de ce public ?</w:t>
      </w:r>
    </w:p>
    <w:p w14:paraId="41392721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489F0583" w14:textId="77777777" w:rsidR="00C9070E" w:rsidRPr="008E3F3D" w:rsidRDefault="00EB795C" w:rsidP="00A21ADA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Description détaillée du public cible</w:t>
      </w:r>
    </w:p>
    <w:p w14:paraId="17A35B58" w14:textId="77777777" w:rsidR="00C9070E" w:rsidRPr="008E3F3D" w:rsidRDefault="00EB795C" w:rsidP="00A21ADA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Définition claire des prérequis académiques et professionnels</w:t>
      </w:r>
    </w:p>
    <w:p w14:paraId="70F3EFE5" w14:textId="77777777" w:rsidR="00C9070E" w:rsidRPr="008E3F3D" w:rsidRDefault="00EB795C" w:rsidP="00A21ADA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sz w:val="22"/>
        </w:rPr>
        <w:t>Pertinence du contenu pour le public cible</w:t>
      </w:r>
    </w:p>
    <w:p w14:paraId="5947157B" w14:textId="77777777" w:rsidR="00C9070E" w:rsidRPr="008E3F3D" w:rsidRDefault="00EB795C" w:rsidP="00A21ADA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Capacité d'accueil adaptée (effectif maîtrisé)</w:t>
      </w:r>
    </w:p>
    <w:p w14:paraId="1710021A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5C2D60EE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53EC8139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170D5976">
          <v:rect id="_x0000_i1027" alt="" style="width:434.5pt;height:.05pt;mso-width-percent:0;mso-height-percent:0;mso-width-percent:0;mso-height-percent:0" o:hralign="center" o:hrstd="t" o:hr="t"/>
        </w:pict>
      </w:r>
    </w:p>
    <w:p w14:paraId="33263DBA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5" w:name="critère_4_cohérence_pédagogique_globale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4 : Cohérence pédagogique globale</w:t>
      </w:r>
      <w:bookmarkEnd w:id="5"/>
    </w:p>
    <w:p w14:paraId="5D1AD020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 programme présente-t-il une progression logique et équilibrée ? Les différents modules ou unités d'enseignement sont-ils articulés de manière cohérente ?</w:t>
      </w:r>
    </w:p>
    <w:p w14:paraId="68AF475F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2751E8FF" w14:textId="77777777" w:rsidR="00C9070E" w:rsidRPr="008E3F3D" w:rsidRDefault="00EB795C" w:rsidP="0077066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sz w:val="22"/>
        </w:rPr>
        <w:t>Progression logique des apprentissages</w:t>
      </w:r>
    </w:p>
    <w:p w14:paraId="0C643E2E" w14:textId="77777777" w:rsidR="00C9070E" w:rsidRPr="008E3F3D" w:rsidRDefault="00EB795C" w:rsidP="0077066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Équilibre entre les modules/unités d'enseignement</w:t>
      </w:r>
    </w:p>
    <w:p w14:paraId="7CB21F62" w14:textId="77777777" w:rsidR="00C9070E" w:rsidRPr="008E3F3D" w:rsidRDefault="00EB795C" w:rsidP="0077066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Articulation claire entre les différentes parties</w:t>
      </w:r>
    </w:p>
    <w:p w14:paraId="586AE70A" w14:textId="77777777" w:rsidR="00C9070E" w:rsidRPr="008E3F3D" w:rsidRDefault="00EB795C" w:rsidP="0077066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sz w:val="22"/>
        </w:rPr>
        <w:t>Absence de redondance ou de lacunes majeures</w:t>
      </w:r>
    </w:p>
    <w:p w14:paraId="182E4ED1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439255C8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5FF1B9CA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5221C52D">
          <v:rect id="_x0000_i1028" alt="" style="width:434.5pt;height:.05pt;mso-width-percent:0;mso-height-percent:0;mso-width-percent:0;mso-height-percent:0" o:hralign="center" o:hrstd="t" o:hr="t"/>
        </w:pict>
      </w:r>
    </w:p>
    <w:p w14:paraId="2A5BB089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6" w:name="critère_5_pertinence_et_qualité_d_c3afb9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5 : Pertinence et qualité du programme</w:t>
      </w:r>
      <w:bookmarkEnd w:id="6"/>
    </w:p>
    <w:p w14:paraId="1A9049F8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lastRenderedPageBreak/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 contenu du programme est-il complet et actualisé ? Couvre-t-il les domaines essentiels de la discipline ? Respecte-t-il les standards internationaux ?</w:t>
      </w:r>
    </w:p>
    <w:p w14:paraId="2C726C89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3CBA9B83" w14:textId="77777777" w:rsidR="00C9070E" w:rsidRPr="008E3F3D" w:rsidRDefault="00EB795C" w:rsidP="0077066D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Complétude du contenu (domaines essentiels couverts)</w:t>
      </w:r>
    </w:p>
    <w:p w14:paraId="5DECBEF7" w14:textId="77777777" w:rsidR="00C9070E" w:rsidRPr="008E3F3D" w:rsidRDefault="00EB795C" w:rsidP="0077066D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Actualisation du contenu selon les avancées scientifiques récentes</w:t>
      </w:r>
    </w:p>
    <w:p w14:paraId="5E66E36B" w14:textId="77777777" w:rsidR="00C9070E" w:rsidRPr="008E3F3D" w:rsidRDefault="00EB795C" w:rsidP="0077066D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Conformité avec les standards internationaux</w:t>
      </w:r>
    </w:p>
    <w:p w14:paraId="2C2F69F9" w14:textId="77777777" w:rsidR="00C9070E" w:rsidRPr="008E3F3D" w:rsidRDefault="00EB795C" w:rsidP="0077066D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Équilibre entre théorie et pratique</w:t>
      </w:r>
    </w:p>
    <w:p w14:paraId="320130BA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72B71D0B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75E22827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23C611A6">
          <v:rect id="_x0000_i1029" alt="" style="width:434.5pt;height:.05pt;mso-width-percent:0;mso-height-percent:0;mso-width-percent:0;mso-height-percent:0" o:hralign="center" o:hrstd="t" o:hr="t"/>
        </w:pict>
      </w:r>
    </w:p>
    <w:p w14:paraId="002B556F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7" w:name="critère_6_volume_horaire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6 : Volume horaire</w:t>
      </w:r>
      <w:bookmarkEnd w:id="7"/>
    </w:p>
    <w:p w14:paraId="19794125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 volume horaire total est-il cohérent avec le niveau de qualification proposé ? La répartition entre enseignement théorique et pratique est-elle appropriée ?</w:t>
      </w:r>
    </w:p>
    <w:p w14:paraId="5BC4D64C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295E101D" w14:textId="77777777" w:rsidR="00C9070E" w:rsidRPr="008E3F3D" w:rsidRDefault="00EB795C" w:rsidP="0077066D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Volume horaire total adapté au niveau (recommandation : minimum 80-100h pour CEC)</w:t>
      </w:r>
    </w:p>
    <w:p w14:paraId="189CE0CF" w14:textId="77777777" w:rsidR="00C9070E" w:rsidRPr="008E3F3D" w:rsidRDefault="00EB795C" w:rsidP="0077066D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Répartition équilibrée entre les modules</w:t>
      </w:r>
    </w:p>
    <w:p w14:paraId="5569287C" w14:textId="77777777" w:rsidR="00C9070E" w:rsidRPr="008E3F3D" w:rsidRDefault="00EB795C" w:rsidP="0077066D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Temps alloué aux activités pratiques suffisant</w:t>
      </w:r>
    </w:p>
    <w:p w14:paraId="3E42FB3B" w14:textId="77777777" w:rsidR="00C9070E" w:rsidRPr="008E3F3D" w:rsidRDefault="00EB795C" w:rsidP="0077066D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Cohérence avec les crédits ECTS si applicable</w:t>
      </w:r>
    </w:p>
    <w:p w14:paraId="2AACECA3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46FEF9C3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3EC091CB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1139CAB4">
          <v:rect id="_x0000_i1030" alt="" style="width:434.5pt;height:.05pt;mso-width-percent:0;mso-height-percent:0;mso-width-percent:0;mso-height-percent:0" o:hralign="center" o:hrstd="t" o:hr="t"/>
        </w:pict>
      </w:r>
    </w:p>
    <w:p w14:paraId="7CA5FE6C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8" w:name="critère_7_modalités_d_enseignement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7 : Modalités d'enseignement</w:t>
      </w:r>
      <w:bookmarkEnd w:id="8"/>
    </w:p>
    <w:p w14:paraId="071E61BC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Les méthodes pédagogiques sont-elles variées et adaptées aux objectifs d'apprentissage ? Favorisent-elles l'engagement et l'acquisition de compétences ?</w:t>
      </w:r>
    </w:p>
    <w:p w14:paraId="33981D60" w14:textId="77777777" w:rsidR="00C9070E" w:rsidRPr="008E3F3D" w:rsidRDefault="00EB795C" w:rsidP="008E3F3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6DABA891" w14:textId="77777777" w:rsidR="00C9070E" w:rsidRPr="008E3F3D" w:rsidRDefault="00EB795C" w:rsidP="008E3F3D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Variété des modalités (conférences, ateliers, cas cliniques, simulation, etc.)</w:t>
      </w:r>
    </w:p>
    <w:p w14:paraId="6D6EA175" w14:textId="77777777" w:rsidR="00C9070E" w:rsidRPr="008E3F3D" w:rsidRDefault="00EB795C" w:rsidP="008E3F3D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Adaptation des méthodes aux objectifs</w:t>
      </w:r>
    </w:p>
    <w:p w14:paraId="4834FD2A" w14:textId="77777777" w:rsidR="00C9070E" w:rsidRPr="008E3F3D" w:rsidRDefault="00EB795C" w:rsidP="008E3F3D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Intégration de la pratique et de l'application</w:t>
      </w:r>
    </w:p>
    <w:p w14:paraId="33E1113F" w14:textId="77777777" w:rsidR="00C9070E" w:rsidRPr="008E3F3D" w:rsidRDefault="00EB795C" w:rsidP="008E3F3D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Opportunités d'apprentissage interactif et collaboratif</w:t>
      </w:r>
    </w:p>
    <w:p w14:paraId="5C5F6152" w14:textId="77777777" w:rsidR="00C9070E" w:rsidRPr="008E3F3D" w:rsidRDefault="00EB795C" w:rsidP="00A21AD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522572E9" w14:textId="77777777" w:rsidR="00C9070E" w:rsidRPr="008E3F3D" w:rsidRDefault="00EB795C" w:rsidP="00A21AD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01B6329C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436A6EC5">
          <v:rect id="_x0000_i1031" alt="" style="width:434.5pt;height:.05pt;mso-width-percent:0;mso-height-percent:0;mso-width-percent:0;mso-height-percent:0" o:hralign="center" o:hrstd="t" o:hr="t"/>
        </w:pict>
      </w:r>
    </w:p>
    <w:p w14:paraId="45C0359B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9" w:name="critère_8_modalités_d_évaluation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8 : Modalités d'évaluation</w:t>
      </w:r>
      <w:bookmarkEnd w:id="9"/>
    </w:p>
    <w:p w14:paraId="79D55838" w14:textId="584D587D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lastRenderedPageBreak/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Les modalités d'évaluation sont-elles clairement définies et alignées avec les </w:t>
      </w:r>
      <w:proofErr w:type="gramStart"/>
      <w:r w:rsidRPr="008E3F3D">
        <w:rPr>
          <w:rFonts w:ascii="Times New Roman" w:eastAsia="Georgia" w:hAnsi="Times New Roman" w:cs="Times New Roman"/>
          <w:sz w:val="22"/>
        </w:rPr>
        <w:t>objectifs?</w:t>
      </w:r>
      <w:proofErr w:type="gramEnd"/>
      <w:r w:rsidRPr="008E3F3D">
        <w:rPr>
          <w:rFonts w:ascii="Times New Roman" w:eastAsia="Georgia" w:hAnsi="Times New Roman" w:cs="Times New Roman"/>
          <w:sz w:val="22"/>
        </w:rPr>
        <w:t xml:space="preserve"> Permettent-elles une évaluation objective des compétences acquises ?</w:t>
      </w:r>
    </w:p>
    <w:p w14:paraId="08A6562E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7044E385" w14:textId="77777777" w:rsidR="00C9070E" w:rsidRPr="008E3F3D" w:rsidRDefault="00EB795C" w:rsidP="00A21ADA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Définition explicite des modalités (examen écrit, pratique, projet, etc.)</w:t>
      </w:r>
    </w:p>
    <w:p w14:paraId="1DD96A17" w14:textId="77777777" w:rsidR="00C9070E" w:rsidRPr="008E3F3D" w:rsidRDefault="00EB795C" w:rsidP="00B96E63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sz w:val="22"/>
        </w:rPr>
        <w:t>Alignement avec les objectifs du programme</w:t>
      </w:r>
    </w:p>
    <w:p w14:paraId="38C7C91A" w14:textId="77777777" w:rsidR="00C9070E" w:rsidRPr="008E3F3D" w:rsidRDefault="00EB795C" w:rsidP="00B96E63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Combinaison de contrôle continu et évaluation finale</w:t>
      </w:r>
    </w:p>
    <w:p w14:paraId="637AAEA1" w14:textId="77777777" w:rsidR="00C9070E" w:rsidRPr="008E3F3D" w:rsidRDefault="00EB795C" w:rsidP="00B96E63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Critères d'évaluation clairs et objectifs</w:t>
      </w:r>
    </w:p>
    <w:p w14:paraId="748A3B90" w14:textId="77777777" w:rsidR="00C9070E" w:rsidRPr="008E3F3D" w:rsidRDefault="00EB795C" w:rsidP="00A21AD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761C04C9" w14:textId="77777777" w:rsidR="00C9070E" w:rsidRPr="008E3F3D" w:rsidRDefault="00EB795C" w:rsidP="00A21AD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2BF08E6E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5686D248">
          <v:rect id="_x0000_i1032" alt="" style="width:434.5pt;height:.05pt;mso-width-percent:0;mso-height-percent:0;mso-width-percent:0;mso-height-percent:0" o:hralign="center" o:hrstd="t" o:hr="t"/>
        </w:pict>
      </w:r>
    </w:p>
    <w:p w14:paraId="4694CBBB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10" w:name="critère_9_faisabilité_organisationnelle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9 : Faisabilité organisationnelle</w:t>
      </w:r>
      <w:bookmarkEnd w:id="10"/>
    </w:p>
    <w:p w14:paraId="5558A07F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 programme peut-il être mis en place dans les délais et conditions prévus ? Les contraintes logistiques et de calendrier sont-elles maîtrisées ?</w:t>
      </w:r>
    </w:p>
    <w:p w14:paraId="441200A1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01AEE7D3" w14:textId="77777777" w:rsidR="00C9070E" w:rsidRPr="008E3F3D" w:rsidRDefault="00EB795C" w:rsidP="00A21ADA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Calendrier réaliste et bien planifié</w:t>
      </w:r>
    </w:p>
    <w:p w14:paraId="2E003A22" w14:textId="77777777" w:rsidR="00C9070E" w:rsidRPr="008E3F3D" w:rsidRDefault="00EB795C" w:rsidP="00B96E63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Effectif d'étudiants maîtrisé</w:t>
      </w:r>
    </w:p>
    <w:p w14:paraId="59C2F1D6" w14:textId="77777777" w:rsidR="00C9070E" w:rsidRPr="008E3F3D" w:rsidRDefault="00EB795C" w:rsidP="00B96E63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Disponibilité des ressources logistiques</w:t>
      </w:r>
    </w:p>
    <w:p w14:paraId="26C4742A" w14:textId="77777777" w:rsidR="00C9070E" w:rsidRPr="008E3F3D" w:rsidRDefault="00EB795C" w:rsidP="00B96E63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sz w:val="22"/>
        </w:rPr>
        <w:t>Articulation avec le calendrier universitaire existant</w:t>
      </w:r>
    </w:p>
    <w:p w14:paraId="59A9256E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490DD350" w14:textId="77777777" w:rsidR="00C9070E" w:rsidRPr="008E3F3D" w:rsidRDefault="00EB795C" w:rsidP="00A21ADA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3270828C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1CC05739">
          <v:rect id="_x0000_i1033" alt="" style="width:434.5pt;height:.05pt;mso-width-percent:0;mso-height-percent:0;mso-width-percent:0;mso-height-percent:0" o:hralign="center" o:hrstd="t" o:hr="t"/>
        </w:pict>
      </w:r>
    </w:p>
    <w:p w14:paraId="214D1093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11" w:name="critère_10_ressources_humaines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10 : Ressources humaines</w:t>
      </w:r>
      <w:bookmarkEnd w:id="11"/>
    </w:p>
    <w:p w14:paraId="24819778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L'équipe pédagogique est-elle suffisante et qualifiée ? Dispose-t-elle de l'expertise académique et pratique nécessaire ?</w:t>
      </w:r>
    </w:p>
    <w:p w14:paraId="1A9C95B0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0427322B" w14:textId="77777777" w:rsidR="00C9070E" w:rsidRPr="008E3F3D" w:rsidRDefault="00EB795C" w:rsidP="0077066D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Qualifications des enseignants-chercheurs (grade, spécialité)</w:t>
      </w:r>
    </w:p>
    <w:p w14:paraId="6EBC5C0F" w14:textId="77777777" w:rsidR="00C9070E" w:rsidRPr="008E3F3D" w:rsidRDefault="00EB795C" w:rsidP="0077066D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Expertise de terrain et expérience professionnelle</w:t>
      </w:r>
    </w:p>
    <w:p w14:paraId="4B248D61" w14:textId="77777777" w:rsidR="00C9070E" w:rsidRPr="008E3F3D" w:rsidRDefault="00EB795C" w:rsidP="0077066D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Articulation entre expertise académique et pratique</w:t>
      </w:r>
    </w:p>
    <w:p w14:paraId="5450ABA9" w14:textId="77777777" w:rsidR="00C9070E" w:rsidRPr="008E3F3D" w:rsidRDefault="00EB795C" w:rsidP="0077066D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Nombre d'intervenants adapté à l'effectif d'étudiants</w:t>
      </w:r>
    </w:p>
    <w:p w14:paraId="35D6620A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7C7BE5D5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382D122B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18BF8966">
          <v:rect id="_x0000_i1034" alt="" style="width:434.5pt;height:.05pt;mso-width-percent:0;mso-height-percent:0;mso-width-percent:0;mso-height-percent:0" o:hralign="center" o:hrstd="t" o:hr="t"/>
        </w:pict>
      </w:r>
    </w:p>
    <w:p w14:paraId="341EC3C7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12" w:name="critère_11_ressources_matérielles_8e69c7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11 : Ressources matérielles et logistiques</w:t>
      </w:r>
      <w:bookmarkEnd w:id="12"/>
    </w:p>
    <w:p w14:paraId="1B498010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lastRenderedPageBreak/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Les infrastructures, équipements et ressources matérielles nécessaires sont-ils disponibles ou sécurisés ?</w:t>
      </w:r>
    </w:p>
    <w:p w14:paraId="6DC2A653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5F73A70D" w14:textId="77777777" w:rsidR="00C9070E" w:rsidRPr="008E3F3D" w:rsidRDefault="00EB795C" w:rsidP="0077066D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Lieu d'enseignement identifié et approprié</w:t>
      </w:r>
    </w:p>
    <w:p w14:paraId="72DC82F3" w14:textId="77777777" w:rsidR="00C9070E" w:rsidRPr="008E3F3D" w:rsidRDefault="00EB795C" w:rsidP="0077066D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Équipements nécessaires disponibles</w:t>
      </w:r>
    </w:p>
    <w:p w14:paraId="10988D54" w14:textId="77777777" w:rsidR="00C9070E" w:rsidRPr="008E3F3D" w:rsidRDefault="00EB795C" w:rsidP="0077066D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Accès à laboratoires, ateliers ou ressources spécialisées</w:t>
      </w:r>
    </w:p>
    <w:p w14:paraId="47729C51" w14:textId="77777777" w:rsidR="00C9070E" w:rsidRPr="008E3F3D" w:rsidRDefault="00EB795C" w:rsidP="0077066D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Infrastructure informatique et numérique adéquate</w:t>
      </w:r>
    </w:p>
    <w:p w14:paraId="12E3B03C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43ECBB59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6BDC1F18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2BF2F0C8">
          <v:rect id="_x0000_i1035" alt="" style="width:434.5pt;height:.05pt;mso-width-percent:0;mso-height-percent:0;mso-width-percent:0;mso-height-percent:0" o:hralign="center" o:hrstd="t" o:hr="t"/>
        </w:pict>
      </w:r>
    </w:p>
    <w:p w14:paraId="76A1CCC8" w14:textId="77777777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</w:pPr>
      <w:bookmarkStart w:id="13" w:name="critère_12_impact_attendu"/>
      <w:r w:rsidRPr="006975B5">
        <w:rPr>
          <w:rFonts w:ascii="Times New Roman" w:eastAsia="Georgia" w:hAnsi="Times New Roman" w:cs="Times New Roman"/>
          <w:b/>
          <w:color w:val="1F4E79" w:themeColor="accent1" w:themeShade="80"/>
          <w:sz w:val="28"/>
          <w:szCs w:val="18"/>
        </w:rPr>
        <w:t>Critère 12 : Impact attendu</w:t>
      </w:r>
      <w:bookmarkEnd w:id="13"/>
    </w:p>
    <w:p w14:paraId="383A189B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Descriptif :</w:t>
      </w:r>
      <w:r w:rsidRPr="008E3F3D">
        <w:rPr>
          <w:rFonts w:ascii="Times New Roman" w:eastAsia="Georgia" w:hAnsi="Times New Roman" w:cs="Times New Roman"/>
          <w:sz w:val="22"/>
        </w:rPr>
        <w:t xml:space="preserve"> Quel impact est attendu du programme ? Contribue-t-il à l'amélioration de la pratique, à l'innovation ou à la professionnalisation du secteur ?</w:t>
      </w:r>
    </w:p>
    <w:p w14:paraId="27CEC734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Points d'évaluation :</w:t>
      </w:r>
    </w:p>
    <w:p w14:paraId="42BCE803" w14:textId="77777777" w:rsidR="00C9070E" w:rsidRPr="008E3F3D" w:rsidRDefault="00EB795C" w:rsidP="0077066D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Impact sur l'employabilité et la carrière des participants</w:t>
      </w:r>
    </w:p>
    <w:p w14:paraId="641D97ED" w14:textId="77777777" w:rsidR="00C9070E" w:rsidRPr="008E3F3D" w:rsidRDefault="00EB795C" w:rsidP="0077066D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Contribution à l'amélioration de la pratique professionnelle</w:t>
      </w:r>
    </w:p>
    <w:p w14:paraId="5E5A3AF5" w14:textId="77777777" w:rsidR="00C9070E" w:rsidRPr="008E3F3D" w:rsidRDefault="00EB795C" w:rsidP="0077066D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Impact sur le système de santé ou le secteur</w:t>
      </w:r>
    </w:p>
    <w:p w14:paraId="4694BD5E" w14:textId="77777777" w:rsidR="00C9070E" w:rsidRPr="008E3F3D" w:rsidRDefault="00EB795C" w:rsidP="0077066D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eastAsia="Georgia" w:hAnsi="Times New Roman" w:cs="Times New Roman"/>
          <w:sz w:val="22"/>
        </w:rPr>
        <w:t>Plus-value régionale ou nationale</w:t>
      </w:r>
    </w:p>
    <w:p w14:paraId="53319C5C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Notation : ___/5</w:t>
      </w:r>
    </w:p>
    <w:p w14:paraId="31484DC3" w14:textId="77777777" w:rsidR="00C9070E" w:rsidRPr="008E3F3D" w:rsidRDefault="00EB795C" w:rsidP="0077066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Commentaires :</w:t>
      </w:r>
    </w:p>
    <w:p w14:paraId="3DDC1199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41BD1453">
          <v:rect id="_x0000_i1036" alt="" style="width:434.5pt;height:.05pt;mso-width-percent:0;mso-height-percent:0;mso-width-percent:0;mso-height-percent:0" o:hralign="center" o:hrstd="t" o:hr="t"/>
        </w:pict>
      </w:r>
    </w:p>
    <w:p w14:paraId="48D2AB6C" w14:textId="77777777" w:rsidR="0077066D" w:rsidRDefault="0077066D" w:rsidP="008E3F3D">
      <w:pPr>
        <w:spacing w:before="240" w:line="276" w:lineRule="auto"/>
        <w:rPr>
          <w:rFonts w:ascii="Times New Roman" w:eastAsia="Georgia" w:hAnsi="Times New Roman" w:cs="Times New Roman"/>
          <w:b/>
          <w:sz w:val="22"/>
        </w:rPr>
      </w:pPr>
      <w:bookmarkStart w:id="14" w:name="synthèse_de_l_évaluation"/>
    </w:p>
    <w:p w14:paraId="0D546131" w14:textId="77777777" w:rsidR="0077066D" w:rsidRDefault="0077066D" w:rsidP="008E3F3D">
      <w:pPr>
        <w:spacing w:before="240" w:line="276" w:lineRule="auto"/>
        <w:rPr>
          <w:rFonts w:ascii="Times New Roman" w:eastAsia="Georgia" w:hAnsi="Times New Roman" w:cs="Times New Roman"/>
          <w:b/>
          <w:sz w:val="22"/>
        </w:rPr>
      </w:pPr>
    </w:p>
    <w:p w14:paraId="0D997510" w14:textId="77777777" w:rsidR="0077066D" w:rsidRDefault="0077066D" w:rsidP="008E3F3D">
      <w:pPr>
        <w:spacing w:before="240" w:line="276" w:lineRule="auto"/>
        <w:rPr>
          <w:rFonts w:ascii="Times New Roman" w:eastAsia="Georgia" w:hAnsi="Times New Roman" w:cs="Times New Roman"/>
          <w:b/>
          <w:sz w:val="22"/>
        </w:rPr>
      </w:pPr>
    </w:p>
    <w:p w14:paraId="71335A09" w14:textId="77777777" w:rsidR="0077066D" w:rsidRDefault="0077066D" w:rsidP="008E3F3D">
      <w:pPr>
        <w:spacing w:before="240" w:line="276" w:lineRule="auto"/>
        <w:rPr>
          <w:rFonts w:ascii="Times New Roman" w:eastAsia="Georgia" w:hAnsi="Times New Roman" w:cs="Times New Roman"/>
          <w:b/>
          <w:sz w:val="22"/>
        </w:rPr>
      </w:pPr>
    </w:p>
    <w:p w14:paraId="7EC54FEE" w14:textId="77777777" w:rsidR="0077066D" w:rsidRDefault="0077066D" w:rsidP="008E3F3D">
      <w:pPr>
        <w:spacing w:before="240" w:line="276" w:lineRule="auto"/>
        <w:rPr>
          <w:rFonts w:ascii="Times New Roman" w:eastAsia="Georgia" w:hAnsi="Times New Roman" w:cs="Times New Roman"/>
          <w:b/>
          <w:sz w:val="22"/>
        </w:rPr>
      </w:pPr>
    </w:p>
    <w:p w14:paraId="57209907" w14:textId="77777777" w:rsidR="0077066D" w:rsidRDefault="0077066D" w:rsidP="008E3F3D">
      <w:pPr>
        <w:spacing w:before="240" w:line="276" w:lineRule="auto"/>
        <w:rPr>
          <w:rFonts w:ascii="Times New Roman" w:eastAsia="Georgia" w:hAnsi="Times New Roman" w:cs="Times New Roman"/>
          <w:b/>
          <w:sz w:val="22"/>
        </w:rPr>
      </w:pPr>
    </w:p>
    <w:p w14:paraId="22181669" w14:textId="77777777" w:rsidR="0077066D" w:rsidRDefault="0077066D" w:rsidP="008E3F3D">
      <w:pPr>
        <w:spacing w:before="240" w:line="276" w:lineRule="auto"/>
        <w:rPr>
          <w:rFonts w:ascii="Times New Roman" w:eastAsia="Georgia" w:hAnsi="Times New Roman" w:cs="Times New Roman"/>
          <w:b/>
          <w:sz w:val="22"/>
        </w:rPr>
      </w:pPr>
    </w:p>
    <w:p w14:paraId="26FFDD12" w14:textId="77777777" w:rsidR="0077066D" w:rsidRDefault="0077066D" w:rsidP="008E3F3D">
      <w:pPr>
        <w:spacing w:before="240" w:line="276" w:lineRule="auto"/>
        <w:rPr>
          <w:rFonts w:ascii="Times New Roman" w:eastAsia="Georgia" w:hAnsi="Times New Roman" w:cs="Times New Roman"/>
          <w:b/>
          <w:sz w:val="22"/>
        </w:rPr>
      </w:pPr>
    </w:p>
    <w:p w14:paraId="3E9BF9AB" w14:textId="112080F4" w:rsidR="00C9070E" w:rsidRPr="006975B5" w:rsidRDefault="00EB795C" w:rsidP="008E3F3D">
      <w:pPr>
        <w:spacing w:before="240" w:line="276" w:lineRule="auto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6975B5">
        <w:rPr>
          <w:rFonts w:ascii="Times New Roman" w:eastAsia="Georgia" w:hAnsi="Times New Roman" w:cs="Times New Roman"/>
          <w:b/>
          <w:color w:val="2E74B5" w:themeColor="accent1" w:themeShade="BF"/>
          <w:sz w:val="32"/>
          <w:szCs w:val="32"/>
        </w:rPr>
        <w:t>Synthèse de l'évaluation</w:t>
      </w:r>
      <w:bookmarkEnd w:id="14"/>
    </w:p>
    <w:p w14:paraId="520F4FE7" w14:textId="6A542FDA" w:rsidR="00C9070E" w:rsidRPr="00B96E63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2"/>
            </w:rPr>
            <w:lastRenderedPageBreak/>
            <m:t>Score total</m:t>
          </m:r>
          <m:r>
            <m:rPr>
              <m:sty m:val="p"/>
            </m:rPr>
            <w:rPr>
              <w:rFonts w:ascii="Cambria Math" w:hAnsi="Cambria Math" w:cs="Times New Roman"/>
              <w:sz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2"/>
                </w:rPr>
                <m:t>Somme des 12 notes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>12×5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2"/>
            </w:rPr>
            <m:t>×60</m:t>
          </m:r>
        </m:oMath>
      </m:oMathPara>
    </w:p>
    <w:p w14:paraId="4AF0CEF7" w14:textId="7F43FB1A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Pertinence du CEC___ /5</w:t>
      </w:r>
    </w:p>
    <w:p w14:paraId="6A4D4093" w14:textId="5796B028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Clarté et cohérence des objectifs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30B336D2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 xml:space="preserve">Public </w:t>
      </w:r>
      <w:proofErr w:type="gramStart"/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cible bien défini</w:t>
      </w:r>
      <w:proofErr w:type="gramEnd"/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664AF3F3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Cohérence pédagogique globale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647D8D10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Pertinence et qualité du programme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3F998C35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Volume horaire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00A4AE97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Modalités d'enseignement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48CA8875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Modalités d'évaluation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1CE1D3CA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Faisabilité organisationnelle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1E869ED0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Ressources humaines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2D874E68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Ressources matérielles et logistiques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3AD7B224" w14:textId="77777777" w:rsidR="00013944" w:rsidRPr="008E3F3D" w:rsidRDefault="00013944" w:rsidP="008E3F3D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pacing w:val="1"/>
          <w:sz w:val="22"/>
          <w:lang w:eastAsia="fr-FR"/>
        </w:rPr>
      </w:pPr>
      <w:r w:rsidRPr="006975B5">
        <w:rPr>
          <w:rFonts w:ascii="Times New Roman" w:eastAsia="Times New Roman" w:hAnsi="Times New Roman" w:cs="Times New Roman"/>
          <w:spacing w:val="1"/>
          <w:sz w:val="22"/>
          <w:lang w:eastAsia="fr-FR"/>
        </w:rPr>
        <w:t>Impact attendu</w:t>
      </w:r>
      <w:r w:rsidRPr="008E3F3D">
        <w:rPr>
          <w:rFonts w:ascii="Times New Roman" w:eastAsia="Times New Roman" w:hAnsi="Times New Roman" w:cs="Times New Roman"/>
          <w:spacing w:val="1"/>
          <w:sz w:val="22"/>
          <w:lang w:eastAsia="fr-FR"/>
        </w:rPr>
        <w:t> ___/5</w:t>
      </w:r>
    </w:p>
    <w:p w14:paraId="14999DBE" w14:textId="3289C4EB" w:rsidR="008E3F3D" w:rsidRPr="00B96E63" w:rsidRDefault="008E3F3D" w:rsidP="00B96E63">
      <w:pPr>
        <w:spacing w:before="240" w:line="276" w:lineRule="auto"/>
        <w:jc w:val="center"/>
        <w:rPr>
          <w:rFonts w:ascii="Times New Roman" w:eastAsia="Times New Roman" w:hAnsi="Times New Roman" w:cs="Times New Roman"/>
          <w:spacing w:val="1"/>
          <w:sz w:val="22"/>
          <w:bdr w:val="single" w:sz="2" w:space="0" w:color="auto" w:frame="1"/>
          <w:lang w:eastAsia="fr-FR"/>
        </w:rPr>
      </w:pPr>
      <w:bookmarkStart w:id="15" w:name="interprétation_du_score"/>
      <w:r w:rsidRPr="0077066D">
        <w:rPr>
          <w:rFonts w:ascii="Times New Roman" w:hAnsi="Times New Roman" w:cs="Times New Roman"/>
          <w:b/>
          <w:sz w:val="28"/>
          <w:szCs w:val="28"/>
        </w:rPr>
        <w:t xml:space="preserve">Score obtenu </w:t>
      </w:r>
      <w:r w:rsidRPr="008E3F3D">
        <w:rPr>
          <w:rFonts w:ascii="Times New Roman" w:hAnsi="Times New Roman" w:cs="Times New Roman"/>
          <w:b/>
          <w:sz w:val="22"/>
        </w:rPr>
        <w:t>: ___ / 60</w:t>
      </w:r>
    </w:p>
    <w:p w14:paraId="30793E2A" w14:textId="1A82523D" w:rsidR="00C9070E" w:rsidRPr="006975B5" w:rsidRDefault="00EB795C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2E74B5" w:themeColor="accent1" w:themeShade="BF"/>
          <w:sz w:val="32"/>
          <w:szCs w:val="32"/>
        </w:rPr>
      </w:pPr>
      <w:r w:rsidRPr="006975B5">
        <w:rPr>
          <w:rFonts w:ascii="Times New Roman" w:eastAsia="Georgia" w:hAnsi="Times New Roman" w:cs="Times New Roman"/>
          <w:b/>
          <w:color w:val="2E74B5" w:themeColor="accent1" w:themeShade="BF"/>
          <w:sz w:val="32"/>
          <w:szCs w:val="32"/>
        </w:rPr>
        <w:t>Interprétation du score</w:t>
      </w:r>
      <w:bookmarkEnd w:id="15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839"/>
        <w:gridCol w:w="1520"/>
        <w:gridCol w:w="4170"/>
      </w:tblGrid>
      <w:tr w:rsidR="00C9070E" w:rsidRPr="008E3F3D" w14:paraId="116E29A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652A4A7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Score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837AE1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eastAsia="Georgia" w:hAnsi="Times New Roman" w:cs="Times New Roman"/>
                <w:sz w:val="22"/>
              </w:rPr>
              <w:t>Interprétation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0DC5E8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Avis</w:t>
            </w:r>
          </w:p>
        </w:tc>
      </w:tr>
      <w:tr w:rsidR="00C9070E" w:rsidRPr="008E3F3D" w14:paraId="27C0D61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A40B360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54-60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E3D32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Excellent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EE8068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Favorable</w:t>
            </w:r>
          </w:p>
        </w:tc>
      </w:tr>
      <w:tr w:rsidR="00C9070E" w:rsidRPr="008E3F3D" w14:paraId="0C6207C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BE14489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48-53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0F06FF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eastAsia="Georgia" w:hAnsi="Times New Roman" w:cs="Times New Roman"/>
                <w:sz w:val="22"/>
              </w:rPr>
              <w:t>Très bon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C4C8F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Favorable avec modifications</w:t>
            </w:r>
          </w:p>
        </w:tc>
      </w:tr>
      <w:tr w:rsidR="00C9070E" w:rsidRPr="008E3F3D" w14:paraId="5AB95DB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7D04FFB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42-47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913FE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Bon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A0DFDF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Favorable avec modifications substantielles</w:t>
            </w:r>
          </w:p>
        </w:tc>
      </w:tr>
      <w:tr w:rsidR="00C9070E" w:rsidRPr="008E3F3D" w14:paraId="2882A5A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44DA22F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36-41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5390FD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Satisfaisant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EDD7F4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eastAsia="Georgia" w:hAnsi="Times New Roman" w:cs="Times New Roman"/>
                <w:sz w:val="22"/>
              </w:rPr>
              <w:t>À réexaminer après modifications</w:t>
            </w:r>
          </w:p>
        </w:tc>
      </w:tr>
      <w:tr w:rsidR="00C9070E" w:rsidRPr="008E3F3D" w14:paraId="42E8EDA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718C56A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&lt; 36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A48A0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hAnsi="Times New Roman" w:cs="Times New Roman"/>
                <w:sz w:val="22"/>
              </w:rPr>
              <w:t>Insuffisant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A10927" w14:textId="77777777" w:rsidR="00C9070E" w:rsidRPr="008E3F3D" w:rsidRDefault="00EB795C" w:rsidP="008E3F3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8E3F3D">
              <w:rPr>
                <w:rFonts w:ascii="Times New Roman" w:eastAsia="Georgia" w:hAnsi="Times New Roman" w:cs="Times New Roman"/>
                <w:sz w:val="22"/>
              </w:rPr>
              <w:t>Défavorable</w:t>
            </w:r>
          </w:p>
        </w:tc>
      </w:tr>
    </w:tbl>
    <w:p w14:paraId="3816754B" w14:textId="0F124E3A" w:rsidR="00C9070E" w:rsidRPr="0077066D" w:rsidRDefault="00EB795C" w:rsidP="0077066D">
      <w:pPr>
        <w:spacing w:before="240" w:after="21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975B5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>Niveau de qualité obtenu :</w:t>
      </w:r>
      <w:r w:rsidRPr="006975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000000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pict w14:anchorId="57D83F45">
          <v:rect id="_x0000_i1037" alt="" style="width:434.5pt;height:.05pt;mso-width-percent:0;mso-height-percent:0;mso-width-percent:0;mso-height-percent:0" o:hralign="center" o:hrstd="t" o:hr="t"/>
        </w:pict>
      </w:r>
    </w:p>
    <w:p w14:paraId="6FDB6E8C" w14:textId="11907021" w:rsidR="00C9070E" w:rsidRPr="0077066D" w:rsidRDefault="00EB795C" w:rsidP="0077066D">
      <w:pPr>
        <w:spacing w:after="210" w:line="276" w:lineRule="auto"/>
        <w:rPr>
          <w:rFonts w:ascii="Times New Roman" w:eastAsia="Georgia" w:hAnsi="Times New Roman" w:cs="Times New Roman"/>
          <w:b/>
          <w:color w:val="000000" w:themeColor="text1"/>
          <w:sz w:val="24"/>
          <w:szCs w:val="24"/>
        </w:rPr>
      </w:pPr>
      <w:bookmarkStart w:id="16" w:name="points_forts_identifiés"/>
      <w:r w:rsidRPr="006975B5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>Points forts identifiés</w:t>
      </w:r>
      <w:bookmarkEnd w:id="16"/>
      <w:r w:rsidR="0077066D" w:rsidRPr="006975B5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 xml:space="preserve"> : </w:t>
      </w:r>
      <w:r w:rsidR="00000000">
        <w:rPr>
          <w:rFonts w:ascii="Times New Roman" w:eastAsia="Georgia" w:hAnsi="Times New Roman" w:cs="Times New Roman"/>
          <w:b/>
          <w:color w:val="000000" w:themeColor="text1"/>
          <w:sz w:val="24"/>
          <w:szCs w:val="24"/>
        </w:rPr>
        <w:pict w14:anchorId="09566E0C">
          <v:rect id="_x0000_i1038" alt="" style="width:434.5pt;height:.05pt;mso-width-percent:0;mso-height-percent:0;mso-width-percent:0;mso-height-percent:0" o:hralign="center" o:hrstd="t" o:hr="t"/>
        </w:pict>
      </w:r>
    </w:p>
    <w:p w14:paraId="41B14F2F" w14:textId="09154F50" w:rsidR="00013944" w:rsidRPr="0077066D" w:rsidRDefault="00EB795C" w:rsidP="0077066D">
      <w:pPr>
        <w:spacing w:after="210" w:line="276" w:lineRule="auto"/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</w:pPr>
      <w:bookmarkStart w:id="17" w:name="points_à_améliorer"/>
      <w:r w:rsidRPr="0077066D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>Points à améliorer</w:t>
      </w:r>
      <w:bookmarkEnd w:id="17"/>
      <w:r w:rsidR="0077066D" w:rsidRPr="0077066D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 xml:space="preserve"> :</w:t>
      </w:r>
      <w:r w:rsidR="0077066D" w:rsidRPr="0077066D">
        <w:rPr>
          <w:rFonts w:ascii="Times New Roman" w:eastAsia="Georgia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000000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pict w14:anchorId="12118C5C">
          <v:rect id="_x0000_i1039" alt="" style="width:434.5pt;height:.05pt;mso-width-percent:0;mso-height-percent:0;mso-width-percent:0;mso-height-percent:0" o:hralign="center" o:hrstd="t" o:hr="t"/>
        </w:pict>
      </w:r>
      <w:bookmarkStart w:id="18" w:name="avis_du_comité"/>
    </w:p>
    <w:p w14:paraId="1AE4E9DB" w14:textId="77777777" w:rsidR="006975B5" w:rsidRDefault="006975B5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2E74B5" w:themeColor="accent1" w:themeShade="BF"/>
          <w:sz w:val="32"/>
          <w:szCs w:val="32"/>
        </w:rPr>
      </w:pPr>
    </w:p>
    <w:p w14:paraId="30B97115" w14:textId="77777777" w:rsidR="006975B5" w:rsidRDefault="006975B5" w:rsidP="008E3F3D">
      <w:pPr>
        <w:spacing w:before="240" w:line="276" w:lineRule="auto"/>
        <w:rPr>
          <w:rFonts w:ascii="Times New Roman" w:eastAsia="Georgia" w:hAnsi="Times New Roman" w:cs="Times New Roman"/>
          <w:b/>
          <w:color w:val="2E74B5" w:themeColor="accent1" w:themeShade="BF"/>
          <w:sz w:val="32"/>
          <w:szCs w:val="32"/>
        </w:rPr>
      </w:pPr>
    </w:p>
    <w:p w14:paraId="4B4D97F4" w14:textId="5AEC27A3" w:rsidR="00C9070E" w:rsidRPr="0077066D" w:rsidRDefault="00EB795C" w:rsidP="008E3F3D">
      <w:pPr>
        <w:spacing w:before="240" w:line="276" w:lineRule="auto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77066D">
        <w:rPr>
          <w:rFonts w:ascii="Times New Roman" w:eastAsia="Georgia" w:hAnsi="Times New Roman" w:cs="Times New Roman"/>
          <w:b/>
          <w:color w:val="2E74B5" w:themeColor="accent1" w:themeShade="BF"/>
          <w:sz w:val="32"/>
          <w:szCs w:val="32"/>
        </w:rPr>
        <w:t>Avis du comité</w:t>
      </w:r>
      <w:bookmarkEnd w:id="18"/>
    </w:p>
    <w:p w14:paraId="7ACB4939" w14:textId="77777777" w:rsidR="00C9070E" w:rsidRPr="006975B5" w:rsidRDefault="00EB795C" w:rsidP="008E3F3D">
      <w:pPr>
        <w:spacing w:after="210" w:line="276" w:lineRule="auto"/>
        <w:rPr>
          <w:rFonts w:ascii="Times New Roman" w:hAnsi="Times New Roman" w:cs="Times New Roman"/>
          <w:bCs/>
          <w:sz w:val="22"/>
        </w:rPr>
      </w:pPr>
      <w:r w:rsidRPr="006975B5">
        <w:rPr>
          <w:rFonts w:ascii="Times New Roman" w:hAnsi="Times New Roman" w:cs="Times New Roman"/>
          <w:bCs/>
          <w:sz w:val="22"/>
        </w:rPr>
        <w:t>Sélectionner l'avis approprié :</w:t>
      </w:r>
    </w:p>
    <w:p w14:paraId="63C50AE3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Segoe UI Symbol" w:eastAsia="Georgia" w:hAnsi="Segoe UI Symbol" w:cs="Segoe UI Symbol"/>
          <w:sz w:val="22"/>
        </w:rPr>
        <w:t>☐</w:t>
      </w:r>
      <w:r w:rsidRPr="008E3F3D">
        <w:rPr>
          <w:rFonts w:ascii="Times New Roman" w:eastAsia="Georgia" w:hAnsi="Times New Roman" w:cs="Times New Roman"/>
          <w:sz w:val="22"/>
        </w:rPr>
        <w:t xml:space="preserve"> </w:t>
      </w:r>
      <w:r w:rsidRPr="008E3F3D">
        <w:rPr>
          <w:rFonts w:ascii="Times New Roman" w:hAnsi="Times New Roman" w:cs="Times New Roman"/>
          <w:b/>
          <w:sz w:val="22"/>
        </w:rPr>
        <w:t>Favorable</w:t>
      </w:r>
      <w:r w:rsidRPr="008E3F3D">
        <w:rPr>
          <w:rFonts w:ascii="Times New Roman" w:eastAsia="Georgia" w:hAnsi="Times New Roman" w:cs="Times New Roman"/>
          <w:sz w:val="22"/>
        </w:rPr>
        <w:t xml:space="preserve"> - Le projet peut être approuvé et mis en œuvre sans restriction.</w:t>
      </w:r>
    </w:p>
    <w:p w14:paraId="193F97FC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Segoe UI Symbol" w:eastAsia="Georgia" w:hAnsi="Segoe UI Symbol" w:cs="Segoe UI Symbol"/>
          <w:sz w:val="22"/>
        </w:rPr>
        <w:t>☐</w:t>
      </w:r>
      <w:r w:rsidRPr="008E3F3D">
        <w:rPr>
          <w:rFonts w:ascii="Times New Roman" w:eastAsia="Georgia" w:hAnsi="Times New Roman" w:cs="Times New Roman"/>
          <w:sz w:val="22"/>
        </w:rPr>
        <w:t xml:space="preserve"> </w:t>
      </w:r>
      <w:r w:rsidRPr="008E3F3D">
        <w:rPr>
          <w:rFonts w:ascii="Times New Roman" w:hAnsi="Times New Roman" w:cs="Times New Roman"/>
          <w:b/>
          <w:sz w:val="22"/>
        </w:rPr>
        <w:t>Favorable avec modifications</w:t>
      </w:r>
      <w:r w:rsidRPr="008E3F3D">
        <w:rPr>
          <w:rFonts w:ascii="Times New Roman" w:eastAsia="Georgia" w:hAnsi="Times New Roman" w:cs="Times New Roman"/>
          <w:sz w:val="22"/>
        </w:rPr>
        <w:t xml:space="preserve"> - Le projet peut être approuvé après intégration des améliorations suggérées.</w:t>
      </w:r>
    </w:p>
    <w:p w14:paraId="37B65924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Segoe UI Symbol" w:eastAsia="Georgia" w:hAnsi="Segoe UI Symbol" w:cs="Segoe UI Symbol"/>
          <w:sz w:val="22"/>
        </w:rPr>
        <w:t>☐</w:t>
      </w:r>
      <w:r w:rsidRPr="008E3F3D">
        <w:rPr>
          <w:rFonts w:ascii="Times New Roman" w:eastAsia="Georgia" w:hAnsi="Times New Roman" w:cs="Times New Roman"/>
          <w:sz w:val="22"/>
        </w:rPr>
        <w:t xml:space="preserve"> </w:t>
      </w:r>
      <w:r w:rsidRPr="008E3F3D">
        <w:rPr>
          <w:rFonts w:ascii="Times New Roman" w:hAnsi="Times New Roman" w:cs="Times New Roman"/>
          <w:b/>
          <w:sz w:val="22"/>
        </w:rPr>
        <w:t>À réexaminer</w:t>
      </w:r>
      <w:r w:rsidRPr="008E3F3D">
        <w:rPr>
          <w:rFonts w:ascii="Times New Roman" w:eastAsia="Georgia" w:hAnsi="Times New Roman" w:cs="Times New Roman"/>
          <w:sz w:val="22"/>
        </w:rPr>
        <w:t xml:space="preserve"> - Le projet demande des révisions substantielles avant une nouvelle évaluation.</w:t>
      </w:r>
    </w:p>
    <w:p w14:paraId="69869590" w14:textId="77777777" w:rsidR="00C9070E" w:rsidRPr="008E3F3D" w:rsidRDefault="00EB795C" w:rsidP="008E3F3D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Segoe UI Symbol" w:eastAsia="Georgia" w:hAnsi="Segoe UI Symbol" w:cs="Segoe UI Symbol"/>
          <w:sz w:val="22"/>
        </w:rPr>
        <w:t>☐</w:t>
      </w:r>
      <w:r w:rsidRPr="008E3F3D">
        <w:rPr>
          <w:rFonts w:ascii="Times New Roman" w:eastAsia="Georgia" w:hAnsi="Times New Roman" w:cs="Times New Roman"/>
          <w:sz w:val="22"/>
        </w:rPr>
        <w:t xml:space="preserve"> </w:t>
      </w:r>
      <w:r w:rsidRPr="008E3F3D">
        <w:rPr>
          <w:rFonts w:ascii="Times New Roman" w:hAnsi="Times New Roman" w:cs="Times New Roman"/>
          <w:b/>
          <w:sz w:val="22"/>
        </w:rPr>
        <w:t>Défavorable</w:t>
      </w:r>
      <w:r w:rsidRPr="008E3F3D">
        <w:rPr>
          <w:rFonts w:ascii="Times New Roman" w:eastAsia="Georgia" w:hAnsi="Times New Roman" w:cs="Times New Roman"/>
          <w:sz w:val="22"/>
        </w:rPr>
        <w:t xml:space="preserve"> - Le projet ne peut pas être approuvé dans sa forme actuelle.</w:t>
      </w:r>
    </w:p>
    <w:p w14:paraId="6B24AD32" w14:textId="77777777" w:rsidR="00C9070E" w:rsidRPr="008E3F3D" w:rsidRDefault="00000000" w:rsidP="008E3F3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 w14:anchorId="21BCC2CA">
          <v:rect id="_x0000_i1040" alt="" style="width:434.5pt;height:.05pt;mso-width-percent:0;mso-height-percent:0;mso-width-percent:0;mso-height-percent:0" o:hralign="center" o:hrstd="t" o:hr="t"/>
        </w:pict>
      </w:r>
    </w:p>
    <w:p w14:paraId="791548FA" w14:textId="77777777" w:rsidR="00C9070E" w:rsidRPr="0077066D" w:rsidRDefault="00EB795C" w:rsidP="00B96E63">
      <w:pPr>
        <w:spacing w:line="276" w:lineRule="auto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bookmarkStart w:id="19" w:name="suites_à_donner"/>
      <w:r w:rsidRPr="0077066D">
        <w:rPr>
          <w:rFonts w:ascii="Times New Roman" w:eastAsia="Georgia" w:hAnsi="Times New Roman" w:cs="Times New Roman"/>
          <w:b/>
          <w:color w:val="2E74B5" w:themeColor="accent1" w:themeShade="BF"/>
          <w:sz w:val="32"/>
          <w:szCs w:val="32"/>
        </w:rPr>
        <w:t>Suites à donner</w:t>
      </w:r>
      <w:bookmarkEnd w:id="19"/>
    </w:p>
    <w:p w14:paraId="409D9BBA" w14:textId="3577FFCB" w:rsidR="00C9070E" w:rsidRPr="008E3F3D" w:rsidRDefault="00EB795C" w:rsidP="00B96E63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Actions prioritaires :</w:t>
      </w:r>
      <w:r w:rsidR="00B96E63" w:rsidRPr="008E3F3D">
        <w:rPr>
          <w:rFonts w:ascii="Times New Roman" w:eastAsia="Georgia" w:hAnsi="Times New Roman" w:cs="Times New Roman"/>
          <w:sz w:val="22"/>
        </w:rPr>
        <w:t xml:space="preserve"> ________________</w:t>
      </w:r>
    </w:p>
    <w:p w14:paraId="796C009D" w14:textId="77777777" w:rsidR="00C9070E" w:rsidRPr="008E3F3D" w:rsidRDefault="00EB795C" w:rsidP="00B96E63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Délai de mise en œuvre des modifications :</w:t>
      </w:r>
      <w:r w:rsidRPr="008E3F3D">
        <w:rPr>
          <w:rFonts w:ascii="Times New Roman" w:eastAsia="Georgia" w:hAnsi="Times New Roman" w:cs="Times New Roman"/>
          <w:sz w:val="22"/>
        </w:rPr>
        <w:t xml:space="preserve"> ________________</w:t>
      </w:r>
    </w:p>
    <w:p w14:paraId="3F608344" w14:textId="77777777" w:rsidR="00C9070E" w:rsidRPr="008E3F3D" w:rsidRDefault="00EB795C" w:rsidP="00B96E63">
      <w:pPr>
        <w:spacing w:after="210" w:line="276" w:lineRule="auto"/>
        <w:rPr>
          <w:rFonts w:ascii="Times New Roman" w:hAnsi="Times New Roman" w:cs="Times New Roman"/>
          <w:sz w:val="22"/>
        </w:rPr>
      </w:pPr>
      <w:r w:rsidRPr="008E3F3D">
        <w:rPr>
          <w:rFonts w:ascii="Times New Roman" w:hAnsi="Times New Roman" w:cs="Times New Roman"/>
          <w:b/>
          <w:sz w:val="22"/>
        </w:rPr>
        <w:t>Date de réexamen si nécessaire :</w:t>
      </w:r>
      <w:r w:rsidRPr="008E3F3D">
        <w:rPr>
          <w:rFonts w:ascii="Times New Roman" w:eastAsia="Georgia" w:hAnsi="Times New Roman" w:cs="Times New Roman"/>
          <w:sz w:val="22"/>
        </w:rPr>
        <w:t xml:space="preserve"> ________________</w:t>
      </w:r>
    </w:p>
    <w:p w14:paraId="7498A7AF" w14:textId="77777777" w:rsidR="00C9070E" w:rsidRPr="00092873" w:rsidRDefault="00C9070E">
      <w:pPr>
        <w:spacing w:after="210"/>
        <w:rPr>
          <w:rFonts w:ascii="Times New Roman" w:hAnsi="Times New Roman" w:cs="Times New Roman"/>
        </w:rPr>
      </w:pPr>
    </w:p>
    <w:sectPr w:rsidR="00C9070E" w:rsidRPr="00092873" w:rsidSect="00092873">
      <w:headerReference w:type="default" r:id="rId7"/>
      <w:footerReference w:type="even" r:id="rId8"/>
      <w:footerReference w:type="default" r:id="rId9"/>
      <w:pgSz w:w="12240" w:h="15840"/>
      <w:pgMar w:top="426" w:right="1775" w:bottom="1415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07AC" w14:textId="77777777" w:rsidR="005A2F15" w:rsidRDefault="005A2F15" w:rsidP="00092873">
      <w:pPr>
        <w:spacing w:after="0" w:line="240" w:lineRule="auto"/>
      </w:pPr>
      <w:r>
        <w:separator/>
      </w:r>
    </w:p>
  </w:endnote>
  <w:endnote w:type="continuationSeparator" w:id="0">
    <w:p w14:paraId="67E7CAFC" w14:textId="77777777" w:rsidR="005A2F15" w:rsidRDefault="005A2F15" w:rsidP="0009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898131392"/>
      <w:docPartObj>
        <w:docPartGallery w:val="Page Numbers (Bottom of Page)"/>
        <w:docPartUnique/>
      </w:docPartObj>
    </w:sdtPr>
    <w:sdtContent>
      <w:p w14:paraId="44F1224F" w14:textId="242E1038" w:rsidR="00013944" w:rsidRDefault="00013944" w:rsidP="0006045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A4878D" w14:textId="77777777" w:rsidR="00013944" w:rsidRDefault="00013944" w:rsidP="0001394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44111029"/>
      <w:docPartObj>
        <w:docPartGallery w:val="Page Numbers (Bottom of Page)"/>
        <w:docPartUnique/>
      </w:docPartObj>
    </w:sdtPr>
    <w:sdtContent>
      <w:p w14:paraId="798E131C" w14:textId="5D367C79" w:rsidR="00013944" w:rsidRDefault="00013944" w:rsidP="0006045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6EC127D" w14:textId="77777777" w:rsidR="00013944" w:rsidRDefault="00013944" w:rsidP="0001394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2443" w14:textId="77777777" w:rsidR="005A2F15" w:rsidRDefault="005A2F15" w:rsidP="00092873">
      <w:pPr>
        <w:spacing w:after="0" w:line="240" w:lineRule="auto"/>
      </w:pPr>
      <w:r>
        <w:separator/>
      </w:r>
    </w:p>
  </w:footnote>
  <w:footnote w:type="continuationSeparator" w:id="0">
    <w:p w14:paraId="7ABB1E0B" w14:textId="77777777" w:rsidR="005A2F15" w:rsidRDefault="005A2F15" w:rsidP="0009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Spec="center" w:tblpY="1"/>
      <w:tblOverlap w:val="never"/>
      <w:tblW w:w="107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965"/>
      <w:gridCol w:w="5670"/>
      <w:gridCol w:w="2110"/>
    </w:tblGrid>
    <w:tr w:rsidR="00175122" w14:paraId="757D6111" w14:textId="77777777" w:rsidTr="006975B5">
      <w:trPr>
        <w:cantSplit/>
        <w:trHeight w:val="447"/>
        <w:jc w:val="center"/>
      </w:trPr>
      <w:tc>
        <w:tcPr>
          <w:tcW w:w="2965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2A969633" w14:textId="77777777" w:rsidR="00175122" w:rsidRDefault="00175122" w:rsidP="006975B5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color w:val="000000"/>
            </w:rPr>
          </w:pPr>
          <w:r w:rsidRPr="00E74F7A">
            <w:rPr>
              <w:noProof/>
              <w:color w:val="000000"/>
              <w:lang w:eastAsia="fr-FR"/>
            </w:rPr>
            <w:drawing>
              <wp:inline distT="0" distB="0" distL="0" distR="0" wp14:anchorId="64740767" wp14:editId="39AB61F9">
                <wp:extent cx="906780" cy="739140"/>
                <wp:effectExtent l="0" t="0" r="7620" b="3810"/>
                <wp:docPr id="1804181151" name="Image 3" descr="Une image contenant logo, clipart, symbole, Emblème&#10;&#10;Description générée automatiqu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181151" name="Image 3" descr="Une image contenant logo, clipart, symbole, Emblème&#10;&#10;Description générée automatiquemen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538" cy="743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74F7A">
            <w:rPr>
              <w:rFonts w:ascii="Calibri" w:eastAsia="Calibri" w:hAnsi="Calibri" w:cs="Calibri"/>
              <w:b/>
              <w:noProof/>
              <w:color w:val="5B9BD5"/>
              <w:sz w:val="20"/>
              <w:szCs w:val="20"/>
            </w:rPr>
            <w:drawing>
              <wp:inline distT="0" distB="0" distL="0" distR="0" wp14:anchorId="6B68D7C3" wp14:editId="302A4E0D">
                <wp:extent cx="760396" cy="673801"/>
                <wp:effectExtent l="0" t="0" r="1905" b="0"/>
                <wp:docPr id="938714329" name="Image 4" descr="Une image contenant logo, Graphique, Police, graphisme&#10;&#10;Description générée automatiqu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986392" name="Image 4" descr="Une image contenant logo, Graphique, Police, graphisme&#10;&#10;Description générée automatiquement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916" cy="691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  <w:vAlign w:val="center"/>
        </w:tcPr>
        <w:p w14:paraId="6E0CF16D" w14:textId="475F9BEB" w:rsidR="00175122" w:rsidRPr="00175122" w:rsidRDefault="00175122" w:rsidP="006975B5">
          <w:pPr>
            <w:pStyle w:val="Normal1"/>
            <w:spacing w:line="256" w:lineRule="auto"/>
            <w:jc w:val="center"/>
            <w:rPr>
              <w:rFonts w:ascii="Calibri Light" w:hAnsi="Calibri Light" w:cs="Calibri Light"/>
              <w:b/>
              <w:bCs/>
              <w:lang w:eastAsia="en-US"/>
            </w:rPr>
          </w:pPr>
          <w:r w:rsidRPr="00175122">
            <w:rPr>
              <w:rFonts w:ascii="Calibri Light" w:hAnsi="Calibri Light" w:cs="Calibri Light"/>
              <w:b/>
              <w:bCs/>
              <w:sz w:val="28"/>
              <w:szCs w:val="28"/>
              <w:lang w:eastAsia="en-US"/>
            </w:rPr>
            <w:t>FORMULAIRE</w:t>
          </w:r>
        </w:p>
      </w:tc>
      <w:tc>
        <w:tcPr>
          <w:tcW w:w="2110" w:type="dxa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0196C6B5" w14:textId="1A0FDA95" w:rsidR="00175122" w:rsidRPr="00175122" w:rsidRDefault="00175122" w:rsidP="006975B5">
          <w:pPr>
            <w:tabs>
              <w:tab w:val="center" w:pos="4536"/>
              <w:tab w:val="right" w:pos="9072"/>
            </w:tabs>
            <w:rPr>
              <w:rFonts w:asciiTheme="minorHAnsi" w:eastAsia="Calibri" w:cstheme="minorHAnsi"/>
              <w:bCs/>
              <w:color w:val="000000" w:themeColor="text1"/>
              <w:sz w:val="24"/>
              <w:szCs w:val="28"/>
            </w:rPr>
          </w:pPr>
          <w:r w:rsidRPr="00175122">
            <w:rPr>
              <w:rFonts w:asciiTheme="minorHAnsi" w:eastAsia="Calibri" w:cstheme="minorHAnsi"/>
              <w:bCs/>
              <w:color w:val="000000" w:themeColor="text1"/>
              <w:sz w:val="24"/>
              <w:szCs w:val="28"/>
            </w:rPr>
            <w:t>DPC-FR-</w:t>
          </w:r>
          <w:r w:rsidR="00AF782D">
            <w:rPr>
              <w:rFonts w:asciiTheme="minorHAnsi" w:eastAsia="Calibri" w:cstheme="minorHAnsi"/>
              <w:bCs/>
              <w:color w:val="000000" w:themeColor="text1"/>
              <w:sz w:val="24"/>
              <w:szCs w:val="28"/>
            </w:rPr>
            <w:t>05</w:t>
          </w:r>
          <w:r>
            <w:rPr>
              <w:rFonts w:asciiTheme="minorHAnsi" w:eastAsia="Calibri" w:cstheme="minorHAnsi"/>
              <w:bCs/>
              <w:color w:val="000000" w:themeColor="text1"/>
              <w:sz w:val="24"/>
              <w:szCs w:val="28"/>
            </w:rPr>
            <w:t>-00</w:t>
          </w:r>
        </w:p>
        <w:p w14:paraId="298BDBD6" w14:textId="44AE5B6D" w:rsidR="00175122" w:rsidRPr="00175122" w:rsidRDefault="00175122" w:rsidP="006975B5">
          <w:pPr>
            <w:pStyle w:val="Normal1"/>
            <w:spacing w:line="256" w:lineRule="auto"/>
            <w:rPr>
              <w:rFonts w:asciiTheme="minorHAnsi" w:eastAsia="Calibri" w:hAnsiTheme="minorHAnsi" w:cstheme="minorHAnsi"/>
              <w:b/>
              <w:color w:val="5B9BD5"/>
              <w:szCs w:val="28"/>
              <w:lang w:eastAsia="en-US"/>
            </w:rPr>
          </w:pPr>
        </w:p>
      </w:tc>
    </w:tr>
    <w:tr w:rsidR="00175122" w14:paraId="5B5C22F7" w14:textId="77777777" w:rsidTr="006975B5">
      <w:trPr>
        <w:cantSplit/>
        <w:trHeight w:val="447"/>
        <w:jc w:val="center"/>
      </w:trPr>
      <w:tc>
        <w:tcPr>
          <w:tcW w:w="2965" w:type="dxa"/>
          <w:vMerge/>
          <w:tcBorders>
            <w:left w:val="single" w:sz="4" w:space="0" w:color="000000" w:themeColor="text1"/>
            <w:right w:val="single" w:sz="4" w:space="0" w:color="000000" w:themeColor="text1"/>
          </w:tcBorders>
          <w:vAlign w:val="center"/>
        </w:tcPr>
        <w:p w14:paraId="533F96F6" w14:textId="77777777" w:rsidR="00175122" w:rsidRPr="00E74F7A" w:rsidRDefault="00175122" w:rsidP="006975B5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noProof/>
              <w:color w:val="000000"/>
              <w:lang w:eastAsia="fr-FR"/>
            </w:rPr>
          </w:pPr>
        </w:p>
      </w:tc>
      <w:tc>
        <w:tcPr>
          <w:tcW w:w="5670" w:type="dxa"/>
          <w:vMerge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98F4970" w14:textId="77777777" w:rsidR="00175122" w:rsidRPr="00175122" w:rsidRDefault="00175122" w:rsidP="006975B5">
          <w:pPr>
            <w:pStyle w:val="Normal1"/>
            <w:spacing w:line="256" w:lineRule="auto"/>
            <w:jc w:val="center"/>
            <w:rPr>
              <w:rFonts w:ascii="Calibri Light" w:hAnsi="Calibri Light" w:cs="Calibri Light"/>
              <w:b/>
              <w:bCs/>
              <w:lang w:eastAsia="en-US"/>
            </w:rPr>
          </w:pPr>
        </w:p>
      </w:tc>
      <w:tc>
        <w:tcPr>
          <w:tcW w:w="2110" w:type="dxa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  <w:vAlign w:val="center"/>
        </w:tcPr>
        <w:p w14:paraId="19012103" w14:textId="11DA7E6F" w:rsidR="00175122" w:rsidRPr="00175122" w:rsidRDefault="00175122" w:rsidP="006975B5">
          <w:pPr>
            <w:tabs>
              <w:tab w:val="center" w:pos="4536"/>
              <w:tab w:val="right" w:pos="9072"/>
            </w:tabs>
            <w:rPr>
              <w:rFonts w:asciiTheme="minorHAnsi" w:eastAsia="Calibri" w:cstheme="minorHAnsi"/>
              <w:b/>
              <w:color w:val="5B9BD5"/>
              <w:sz w:val="24"/>
              <w:szCs w:val="28"/>
            </w:rPr>
          </w:pPr>
          <w:r w:rsidRPr="00175122">
            <w:rPr>
              <w:rFonts w:asciiTheme="minorHAnsi" w:eastAsia="Calibri" w:cstheme="minorHAnsi"/>
              <w:bCs/>
              <w:color w:val="000000" w:themeColor="text1"/>
              <w:sz w:val="24"/>
              <w:szCs w:val="28"/>
            </w:rPr>
            <w:t>Date : 08/03/2026</w:t>
          </w:r>
        </w:p>
      </w:tc>
    </w:tr>
    <w:tr w:rsidR="00175122" w14:paraId="036C1526" w14:textId="77777777" w:rsidTr="006975B5">
      <w:trPr>
        <w:cantSplit/>
        <w:trHeight w:val="492"/>
        <w:jc w:val="center"/>
      </w:trPr>
      <w:tc>
        <w:tcPr>
          <w:tcW w:w="2965" w:type="dxa"/>
          <w:vMerge/>
          <w:tcBorders>
            <w:left w:val="single" w:sz="4" w:space="0" w:color="000000" w:themeColor="text1"/>
            <w:right w:val="single" w:sz="4" w:space="0" w:color="000000" w:themeColor="text1"/>
          </w:tcBorders>
          <w:vAlign w:val="center"/>
        </w:tcPr>
        <w:p w14:paraId="6601B3D6" w14:textId="77777777" w:rsidR="00175122" w:rsidRDefault="00175122" w:rsidP="006975B5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noProof/>
              <w:color w:val="000000"/>
            </w:rPr>
          </w:pPr>
        </w:p>
      </w:tc>
      <w:tc>
        <w:tcPr>
          <w:tcW w:w="5670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6A5CF520" w14:textId="5AAC53DE" w:rsidR="00175122" w:rsidRPr="00175122" w:rsidRDefault="00175122" w:rsidP="006975B5">
          <w:pPr>
            <w:pStyle w:val="Normal1"/>
            <w:spacing w:line="256" w:lineRule="auto"/>
            <w:jc w:val="center"/>
            <w:rPr>
              <w:rFonts w:ascii="Calibri Light" w:eastAsia="Calibri" w:hAnsi="Calibri Light" w:cs="Calibri Light"/>
              <w:b/>
              <w:bCs/>
              <w:lang w:eastAsia="en-US"/>
            </w:rPr>
          </w:pPr>
          <w:r w:rsidRPr="00175122">
            <w:rPr>
              <w:rFonts w:ascii="Calibri Light" w:eastAsia="Calibri" w:hAnsi="Calibri Light" w:cs="Calibri Light"/>
              <w:b/>
              <w:bCs/>
              <w:sz w:val="28"/>
              <w:szCs w:val="28"/>
              <w:lang w:eastAsia="en-US"/>
            </w:rPr>
            <w:t xml:space="preserve">Grille d’évaluation des </w:t>
          </w:r>
          <w:r w:rsidR="00AF782D">
            <w:rPr>
              <w:rFonts w:ascii="Calibri Light" w:eastAsia="Calibri" w:hAnsi="Calibri Light" w:cs="Calibri Light"/>
              <w:b/>
              <w:bCs/>
              <w:sz w:val="28"/>
              <w:szCs w:val="28"/>
              <w:lang w:eastAsia="en-US"/>
            </w:rPr>
            <w:t>projets</w:t>
          </w:r>
          <w:r w:rsidRPr="00175122">
            <w:rPr>
              <w:rFonts w:ascii="Calibri Light" w:eastAsia="Calibri" w:hAnsi="Calibri Light" w:cs="Calibri Light"/>
              <w:b/>
              <w:bCs/>
              <w:sz w:val="28"/>
              <w:szCs w:val="28"/>
              <w:lang w:eastAsia="en-US"/>
            </w:rPr>
            <w:t xml:space="preserve"> CEC</w:t>
          </w:r>
        </w:p>
      </w:tc>
      <w:tc>
        <w:tcPr>
          <w:tcW w:w="2110" w:type="dxa"/>
          <w:vAlign w:val="center"/>
        </w:tcPr>
        <w:p w14:paraId="0B34CB68" w14:textId="6BA7116F" w:rsidR="00175122" w:rsidRPr="00175122" w:rsidRDefault="00175122" w:rsidP="006975B5">
          <w:pPr>
            <w:pStyle w:val="Normal1"/>
            <w:spacing w:line="256" w:lineRule="auto"/>
            <w:rPr>
              <w:rFonts w:asciiTheme="minorHAnsi" w:eastAsia="Calibri" w:hAnsiTheme="minorHAnsi" w:cstheme="minorHAnsi"/>
              <w:b/>
              <w:noProof/>
              <w:color w:val="5B9BD5"/>
              <w:szCs w:val="28"/>
            </w:rPr>
          </w:pPr>
          <w:r w:rsidRPr="00175122">
            <w:rPr>
              <w:rFonts w:asciiTheme="minorHAnsi" w:eastAsia="Calibri" w:hAnsiTheme="minorHAnsi" w:cstheme="minorHAnsi"/>
              <w:bCs/>
              <w:color w:val="000000" w:themeColor="text1"/>
              <w:szCs w:val="28"/>
              <w:lang w:eastAsia="en-US"/>
            </w:rPr>
            <w:t>Page</w:t>
          </w:r>
          <w:r w:rsidR="00AF782D">
            <w:rPr>
              <w:rFonts w:asciiTheme="minorHAnsi" w:eastAsia="Calibri" w:hAnsiTheme="minorHAnsi" w:cstheme="minorHAnsi"/>
              <w:bCs/>
              <w:color w:val="000000" w:themeColor="text1"/>
              <w:szCs w:val="28"/>
              <w:lang w:eastAsia="en-US"/>
            </w:rPr>
            <w:t>s : 7</w:t>
          </w:r>
        </w:p>
      </w:tc>
    </w:tr>
  </w:tbl>
  <w:p w14:paraId="0E520461" w14:textId="77777777" w:rsidR="00013944" w:rsidRPr="00013944" w:rsidRDefault="00013944" w:rsidP="000139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690C"/>
    <w:multiLevelType w:val="hybridMultilevel"/>
    <w:tmpl w:val="8790093C"/>
    <w:lvl w:ilvl="0" w:tplc="A60A690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D508AFE">
      <w:numFmt w:val="decimal"/>
      <w:lvlText w:val=""/>
      <w:lvlJc w:val="left"/>
    </w:lvl>
    <w:lvl w:ilvl="2" w:tplc="CDC0D69C">
      <w:numFmt w:val="decimal"/>
      <w:lvlText w:val=""/>
      <w:lvlJc w:val="left"/>
    </w:lvl>
    <w:lvl w:ilvl="3" w:tplc="B67678CA">
      <w:numFmt w:val="decimal"/>
      <w:lvlText w:val=""/>
      <w:lvlJc w:val="left"/>
    </w:lvl>
    <w:lvl w:ilvl="4" w:tplc="72CEB72E">
      <w:numFmt w:val="decimal"/>
      <w:lvlText w:val=""/>
      <w:lvlJc w:val="left"/>
    </w:lvl>
    <w:lvl w:ilvl="5" w:tplc="EA7C1B3A">
      <w:numFmt w:val="decimal"/>
      <w:lvlText w:val=""/>
      <w:lvlJc w:val="left"/>
    </w:lvl>
    <w:lvl w:ilvl="6" w:tplc="FAC2B1EE">
      <w:numFmt w:val="decimal"/>
      <w:lvlText w:val=""/>
      <w:lvlJc w:val="left"/>
    </w:lvl>
    <w:lvl w:ilvl="7" w:tplc="AF9A583C">
      <w:numFmt w:val="decimal"/>
      <w:lvlText w:val=""/>
      <w:lvlJc w:val="left"/>
    </w:lvl>
    <w:lvl w:ilvl="8" w:tplc="8416D6BC">
      <w:numFmt w:val="decimal"/>
      <w:lvlText w:val=""/>
      <w:lvlJc w:val="left"/>
    </w:lvl>
  </w:abstractNum>
  <w:abstractNum w:abstractNumId="1" w15:restartNumberingAfterBreak="0">
    <w:nsid w:val="1BB6567B"/>
    <w:multiLevelType w:val="hybridMultilevel"/>
    <w:tmpl w:val="06E61DF2"/>
    <w:lvl w:ilvl="0" w:tplc="4C5E3F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BDCE9E6">
      <w:numFmt w:val="decimal"/>
      <w:lvlText w:val=""/>
      <w:lvlJc w:val="left"/>
    </w:lvl>
    <w:lvl w:ilvl="2" w:tplc="D5F0D64E">
      <w:numFmt w:val="decimal"/>
      <w:lvlText w:val=""/>
      <w:lvlJc w:val="left"/>
    </w:lvl>
    <w:lvl w:ilvl="3" w:tplc="2A1CEDE0">
      <w:numFmt w:val="decimal"/>
      <w:lvlText w:val=""/>
      <w:lvlJc w:val="left"/>
    </w:lvl>
    <w:lvl w:ilvl="4" w:tplc="452AD084">
      <w:numFmt w:val="decimal"/>
      <w:lvlText w:val=""/>
      <w:lvlJc w:val="left"/>
    </w:lvl>
    <w:lvl w:ilvl="5" w:tplc="116E1010">
      <w:numFmt w:val="decimal"/>
      <w:lvlText w:val=""/>
      <w:lvlJc w:val="left"/>
    </w:lvl>
    <w:lvl w:ilvl="6" w:tplc="A926C340">
      <w:numFmt w:val="decimal"/>
      <w:lvlText w:val=""/>
      <w:lvlJc w:val="left"/>
    </w:lvl>
    <w:lvl w:ilvl="7" w:tplc="EF18F2B4">
      <w:numFmt w:val="decimal"/>
      <w:lvlText w:val=""/>
      <w:lvlJc w:val="left"/>
    </w:lvl>
    <w:lvl w:ilvl="8" w:tplc="7ED675B2">
      <w:numFmt w:val="decimal"/>
      <w:lvlText w:val=""/>
      <w:lvlJc w:val="left"/>
    </w:lvl>
  </w:abstractNum>
  <w:abstractNum w:abstractNumId="2" w15:restartNumberingAfterBreak="0">
    <w:nsid w:val="1F4F5069"/>
    <w:multiLevelType w:val="multilevel"/>
    <w:tmpl w:val="2184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117A8"/>
    <w:multiLevelType w:val="hybridMultilevel"/>
    <w:tmpl w:val="96CE03DE"/>
    <w:lvl w:ilvl="0" w:tplc="B61828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A125C88">
      <w:numFmt w:val="decimal"/>
      <w:lvlText w:val=""/>
      <w:lvlJc w:val="left"/>
    </w:lvl>
    <w:lvl w:ilvl="2" w:tplc="61603C24">
      <w:numFmt w:val="decimal"/>
      <w:lvlText w:val=""/>
      <w:lvlJc w:val="left"/>
    </w:lvl>
    <w:lvl w:ilvl="3" w:tplc="8C12F026">
      <w:numFmt w:val="decimal"/>
      <w:lvlText w:val=""/>
      <w:lvlJc w:val="left"/>
    </w:lvl>
    <w:lvl w:ilvl="4" w:tplc="7696CB32">
      <w:numFmt w:val="decimal"/>
      <w:lvlText w:val=""/>
      <w:lvlJc w:val="left"/>
    </w:lvl>
    <w:lvl w:ilvl="5" w:tplc="DFA0B03C">
      <w:numFmt w:val="decimal"/>
      <w:lvlText w:val=""/>
      <w:lvlJc w:val="left"/>
    </w:lvl>
    <w:lvl w:ilvl="6" w:tplc="66B000D6">
      <w:numFmt w:val="decimal"/>
      <w:lvlText w:val=""/>
      <w:lvlJc w:val="left"/>
    </w:lvl>
    <w:lvl w:ilvl="7" w:tplc="5A5CE722">
      <w:numFmt w:val="decimal"/>
      <w:lvlText w:val=""/>
      <w:lvlJc w:val="left"/>
    </w:lvl>
    <w:lvl w:ilvl="8" w:tplc="C360DB64">
      <w:numFmt w:val="decimal"/>
      <w:lvlText w:val=""/>
      <w:lvlJc w:val="left"/>
    </w:lvl>
  </w:abstractNum>
  <w:abstractNum w:abstractNumId="4" w15:restartNumberingAfterBreak="0">
    <w:nsid w:val="4FB107F6"/>
    <w:multiLevelType w:val="hybridMultilevel"/>
    <w:tmpl w:val="541ADAF6"/>
    <w:lvl w:ilvl="0" w:tplc="BCF4712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7800418">
      <w:numFmt w:val="decimal"/>
      <w:lvlText w:val=""/>
      <w:lvlJc w:val="left"/>
    </w:lvl>
    <w:lvl w:ilvl="2" w:tplc="88780D90">
      <w:numFmt w:val="decimal"/>
      <w:lvlText w:val=""/>
      <w:lvlJc w:val="left"/>
    </w:lvl>
    <w:lvl w:ilvl="3" w:tplc="8DA0A1B8">
      <w:numFmt w:val="decimal"/>
      <w:lvlText w:val=""/>
      <w:lvlJc w:val="left"/>
    </w:lvl>
    <w:lvl w:ilvl="4" w:tplc="A33CC844">
      <w:numFmt w:val="decimal"/>
      <w:lvlText w:val=""/>
      <w:lvlJc w:val="left"/>
    </w:lvl>
    <w:lvl w:ilvl="5" w:tplc="54082B30">
      <w:numFmt w:val="decimal"/>
      <w:lvlText w:val=""/>
      <w:lvlJc w:val="left"/>
    </w:lvl>
    <w:lvl w:ilvl="6" w:tplc="26BA0F2C">
      <w:numFmt w:val="decimal"/>
      <w:lvlText w:val=""/>
      <w:lvlJc w:val="left"/>
    </w:lvl>
    <w:lvl w:ilvl="7" w:tplc="6A049C5C">
      <w:numFmt w:val="decimal"/>
      <w:lvlText w:val=""/>
      <w:lvlJc w:val="left"/>
    </w:lvl>
    <w:lvl w:ilvl="8" w:tplc="06DC8488">
      <w:numFmt w:val="decimal"/>
      <w:lvlText w:val=""/>
      <w:lvlJc w:val="left"/>
    </w:lvl>
  </w:abstractNum>
  <w:abstractNum w:abstractNumId="5" w15:restartNumberingAfterBreak="0">
    <w:nsid w:val="508C4A85"/>
    <w:multiLevelType w:val="hybridMultilevel"/>
    <w:tmpl w:val="26AE53A2"/>
    <w:lvl w:ilvl="0" w:tplc="DF14B4D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050E0BA">
      <w:numFmt w:val="decimal"/>
      <w:lvlText w:val=""/>
      <w:lvlJc w:val="left"/>
    </w:lvl>
    <w:lvl w:ilvl="2" w:tplc="FC4CB60C">
      <w:numFmt w:val="decimal"/>
      <w:lvlText w:val=""/>
      <w:lvlJc w:val="left"/>
    </w:lvl>
    <w:lvl w:ilvl="3" w:tplc="5B24E5FC">
      <w:numFmt w:val="decimal"/>
      <w:lvlText w:val=""/>
      <w:lvlJc w:val="left"/>
    </w:lvl>
    <w:lvl w:ilvl="4" w:tplc="7C7ABC82">
      <w:numFmt w:val="decimal"/>
      <w:lvlText w:val=""/>
      <w:lvlJc w:val="left"/>
    </w:lvl>
    <w:lvl w:ilvl="5" w:tplc="434058D2">
      <w:numFmt w:val="decimal"/>
      <w:lvlText w:val=""/>
      <w:lvlJc w:val="left"/>
    </w:lvl>
    <w:lvl w:ilvl="6" w:tplc="C5083E34">
      <w:numFmt w:val="decimal"/>
      <w:lvlText w:val=""/>
      <w:lvlJc w:val="left"/>
    </w:lvl>
    <w:lvl w:ilvl="7" w:tplc="DB62C184">
      <w:numFmt w:val="decimal"/>
      <w:lvlText w:val=""/>
      <w:lvlJc w:val="left"/>
    </w:lvl>
    <w:lvl w:ilvl="8" w:tplc="5914AF56">
      <w:numFmt w:val="decimal"/>
      <w:lvlText w:val=""/>
      <w:lvlJc w:val="left"/>
    </w:lvl>
  </w:abstractNum>
  <w:abstractNum w:abstractNumId="6" w15:restartNumberingAfterBreak="0">
    <w:nsid w:val="56D20ED5"/>
    <w:multiLevelType w:val="hybridMultilevel"/>
    <w:tmpl w:val="75F6BA72"/>
    <w:lvl w:ilvl="0" w:tplc="16FC3B4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8E42BB6">
      <w:numFmt w:val="decimal"/>
      <w:lvlText w:val=""/>
      <w:lvlJc w:val="left"/>
    </w:lvl>
    <w:lvl w:ilvl="2" w:tplc="2D50B444">
      <w:numFmt w:val="decimal"/>
      <w:lvlText w:val=""/>
      <w:lvlJc w:val="left"/>
    </w:lvl>
    <w:lvl w:ilvl="3" w:tplc="4224A9D6">
      <w:numFmt w:val="decimal"/>
      <w:lvlText w:val=""/>
      <w:lvlJc w:val="left"/>
    </w:lvl>
    <w:lvl w:ilvl="4" w:tplc="2542D798">
      <w:numFmt w:val="decimal"/>
      <w:lvlText w:val=""/>
      <w:lvlJc w:val="left"/>
    </w:lvl>
    <w:lvl w:ilvl="5" w:tplc="5B80C654">
      <w:numFmt w:val="decimal"/>
      <w:lvlText w:val=""/>
      <w:lvlJc w:val="left"/>
    </w:lvl>
    <w:lvl w:ilvl="6" w:tplc="276E0B24">
      <w:numFmt w:val="decimal"/>
      <w:lvlText w:val=""/>
      <w:lvlJc w:val="left"/>
    </w:lvl>
    <w:lvl w:ilvl="7" w:tplc="C37C163C">
      <w:numFmt w:val="decimal"/>
      <w:lvlText w:val=""/>
      <w:lvlJc w:val="left"/>
    </w:lvl>
    <w:lvl w:ilvl="8" w:tplc="819EFA6C">
      <w:numFmt w:val="decimal"/>
      <w:lvlText w:val=""/>
      <w:lvlJc w:val="left"/>
    </w:lvl>
  </w:abstractNum>
  <w:abstractNum w:abstractNumId="7" w15:restartNumberingAfterBreak="0">
    <w:nsid w:val="5965334D"/>
    <w:multiLevelType w:val="hybridMultilevel"/>
    <w:tmpl w:val="890E7AF0"/>
    <w:lvl w:ilvl="0" w:tplc="B96CD4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04A8E6E">
      <w:numFmt w:val="decimal"/>
      <w:lvlText w:val=""/>
      <w:lvlJc w:val="left"/>
    </w:lvl>
    <w:lvl w:ilvl="2" w:tplc="B1D01F3E">
      <w:numFmt w:val="decimal"/>
      <w:lvlText w:val=""/>
      <w:lvlJc w:val="left"/>
    </w:lvl>
    <w:lvl w:ilvl="3" w:tplc="07581732">
      <w:numFmt w:val="decimal"/>
      <w:lvlText w:val=""/>
      <w:lvlJc w:val="left"/>
    </w:lvl>
    <w:lvl w:ilvl="4" w:tplc="320097AA">
      <w:numFmt w:val="decimal"/>
      <w:lvlText w:val=""/>
      <w:lvlJc w:val="left"/>
    </w:lvl>
    <w:lvl w:ilvl="5" w:tplc="D4B6DA30">
      <w:numFmt w:val="decimal"/>
      <w:lvlText w:val=""/>
      <w:lvlJc w:val="left"/>
    </w:lvl>
    <w:lvl w:ilvl="6" w:tplc="DD0E20E4">
      <w:numFmt w:val="decimal"/>
      <w:lvlText w:val=""/>
      <w:lvlJc w:val="left"/>
    </w:lvl>
    <w:lvl w:ilvl="7" w:tplc="1CA2D124">
      <w:numFmt w:val="decimal"/>
      <w:lvlText w:val=""/>
      <w:lvlJc w:val="left"/>
    </w:lvl>
    <w:lvl w:ilvl="8" w:tplc="C7CE9C48">
      <w:numFmt w:val="decimal"/>
      <w:lvlText w:val=""/>
      <w:lvlJc w:val="left"/>
    </w:lvl>
  </w:abstractNum>
  <w:abstractNum w:abstractNumId="8" w15:restartNumberingAfterBreak="0">
    <w:nsid w:val="5C6560B9"/>
    <w:multiLevelType w:val="hybridMultilevel"/>
    <w:tmpl w:val="DD2455BC"/>
    <w:lvl w:ilvl="0" w:tplc="621A120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F3A8982">
      <w:numFmt w:val="decimal"/>
      <w:lvlText w:val=""/>
      <w:lvlJc w:val="left"/>
    </w:lvl>
    <w:lvl w:ilvl="2" w:tplc="C3369F62">
      <w:numFmt w:val="decimal"/>
      <w:lvlText w:val=""/>
      <w:lvlJc w:val="left"/>
    </w:lvl>
    <w:lvl w:ilvl="3" w:tplc="0F02FC44">
      <w:numFmt w:val="decimal"/>
      <w:lvlText w:val=""/>
      <w:lvlJc w:val="left"/>
    </w:lvl>
    <w:lvl w:ilvl="4" w:tplc="57408F54">
      <w:numFmt w:val="decimal"/>
      <w:lvlText w:val=""/>
      <w:lvlJc w:val="left"/>
    </w:lvl>
    <w:lvl w:ilvl="5" w:tplc="151E8B9C">
      <w:numFmt w:val="decimal"/>
      <w:lvlText w:val=""/>
      <w:lvlJc w:val="left"/>
    </w:lvl>
    <w:lvl w:ilvl="6" w:tplc="4E7AEC00">
      <w:numFmt w:val="decimal"/>
      <w:lvlText w:val=""/>
      <w:lvlJc w:val="left"/>
    </w:lvl>
    <w:lvl w:ilvl="7" w:tplc="4CE2FE32">
      <w:numFmt w:val="decimal"/>
      <w:lvlText w:val=""/>
      <w:lvlJc w:val="left"/>
    </w:lvl>
    <w:lvl w:ilvl="8" w:tplc="8D6E2014">
      <w:numFmt w:val="decimal"/>
      <w:lvlText w:val=""/>
      <w:lvlJc w:val="left"/>
    </w:lvl>
  </w:abstractNum>
  <w:abstractNum w:abstractNumId="9" w15:restartNumberingAfterBreak="0">
    <w:nsid w:val="60DD4FF5"/>
    <w:multiLevelType w:val="hybridMultilevel"/>
    <w:tmpl w:val="4A3E8EEE"/>
    <w:lvl w:ilvl="0" w:tplc="ED2093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8927A2A">
      <w:numFmt w:val="decimal"/>
      <w:lvlText w:val=""/>
      <w:lvlJc w:val="left"/>
    </w:lvl>
    <w:lvl w:ilvl="2" w:tplc="41E8F1DE">
      <w:numFmt w:val="decimal"/>
      <w:lvlText w:val=""/>
      <w:lvlJc w:val="left"/>
    </w:lvl>
    <w:lvl w:ilvl="3" w:tplc="7A546628">
      <w:numFmt w:val="decimal"/>
      <w:lvlText w:val=""/>
      <w:lvlJc w:val="left"/>
    </w:lvl>
    <w:lvl w:ilvl="4" w:tplc="93AEF18E">
      <w:numFmt w:val="decimal"/>
      <w:lvlText w:val=""/>
      <w:lvlJc w:val="left"/>
    </w:lvl>
    <w:lvl w:ilvl="5" w:tplc="6E02DFC0">
      <w:numFmt w:val="decimal"/>
      <w:lvlText w:val=""/>
      <w:lvlJc w:val="left"/>
    </w:lvl>
    <w:lvl w:ilvl="6" w:tplc="52C84298">
      <w:numFmt w:val="decimal"/>
      <w:lvlText w:val=""/>
      <w:lvlJc w:val="left"/>
    </w:lvl>
    <w:lvl w:ilvl="7" w:tplc="2DC43B80">
      <w:numFmt w:val="decimal"/>
      <w:lvlText w:val=""/>
      <w:lvlJc w:val="left"/>
    </w:lvl>
    <w:lvl w:ilvl="8" w:tplc="23609D58">
      <w:numFmt w:val="decimal"/>
      <w:lvlText w:val=""/>
      <w:lvlJc w:val="left"/>
    </w:lvl>
  </w:abstractNum>
  <w:abstractNum w:abstractNumId="10" w15:restartNumberingAfterBreak="0">
    <w:nsid w:val="62147443"/>
    <w:multiLevelType w:val="hybridMultilevel"/>
    <w:tmpl w:val="E3026E08"/>
    <w:lvl w:ilvl="0" w:tplc="8F2C13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0EA4B4C">
      <w:numFmt w:val="decimal"/>
      <w:lvlText w:val=""/>
      <w:lvlJc w:val="left"/>
    </w:lvl>
    <w:lvl w:ilvl="2" w:tplc="F53A5CD6">
      <w:numFmt w:val="decimal"/>
      <w:lvlText w:val=""/>
      <w:lvlJc w:val="left"/>
    </w:lvl>
    <w:lvl w:ilvl="3" w:tplc="08A84E64">
      <w:numFmt w:val="decimal"/>
      <w:lvlText w:val=""/>
      <w:lvlJc w:val="left"/>
    </w:lvl>
    <w:lvl w:ilvl="4" w:tplc="B9184918">
      <w:numFmt w:val="decimal"/>
      <w:lvlText w:val=""/>
      <w:lvlJc w:val="left"/>
    </w:lvl>
    <w:lvl w:ilvl="5" w:tplc="A6A47598">
      <w:numFmt w:val="decimal"/>
      <w:lvlText w:val=""/>
      <w:lvlJc w:val="left"/>
    </w:lvl>
    <w:lvl w:ilvl="6" w:tplc="DC3434D0">
      <w:numFmt w:val="decimal"/>
      <w:lvlText w:val=""/>
      <w:lvlJc w:val="left"/>
    </w:lvl>
    <w:lvl w:ilvl="7" w:tplc="69101692">
      <w:numFmt w:val="decimal"/>
      <w:lvlText w:val=""/>
      <w:lvlJc w:val="left"/>
    </w:lvl>
    <w:lvl w:ilvl="8" w:tplc="4AEEF96C">
      <w:numFmt w:val="decimal"/>
      <w:lvlText w:val=""/>
      <w:lvlJc w:val="left"/>
    </w:lvl>
  </w:abstractNum>
  <w:abstractNum w:abstractNumId="11" w15:restartNumberingAfterBreak="0">
    <w:nsid w:val="682E0B6F"/>
    <w:multiLevelType w:val="hybridMultilevel"/>
    <w:tmpl w:val="810E8E9E"/>
    <w:lvl w:ilvl="0" w:tplc="DC80B5E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990B664">
      <w:numFmt w:val="decimal"/>
      <w:lvlText w:val=""/>
      <w:lvlJc w:val="left"/>
    </w:lvl>
    <w:lvl w:ilvl="2" w:tplc="A2EEFDC4">
      <w:numFmt w:val="decimal"/>
      <w:lvlText w:val=""/>
      <w:lvlJc w:val="left"/>
    </w:lvl>
    <w:lvl w:ilvl="3" w:tplc="E522FF04">
      <w:numFmt w:val="decimal"/>
      <w:lvlText w:val=""/>
      <w:lvlJc w:val="left"/>
    </w:lvl>
    <w:lvl w:ilvl="4" w:tplc="F4702096">
      <w:numFmt w:val="decimal"/>
      <w:lvlText w:val=""/>
      <w:lvlJc w:val="left"/>
    </w:lvl>
    <w:lvl w:ilvl="5" w:tplc="7F7ACE0E">
      <w:numFmt w:val="decimal"/>
      <w:lvlText w:val=""/>
      <w:lvlJc w:val="left"/>
    </w:lvl>
    <w:lvl w:ilvl="6" w:tplc="916C4768">
      <w:numFmt w:val="decimal"/>
      <w:lvlText w:val=""/>
      <w:lvlJc w:val="left"/>
    </w:lvl>
    <w:lvl w:ilvl="7" w:tplc="CEDEC70E">
      <w:numFmt w:val="decimal"/>
      <w:lvlText w:val=""/>
      <w:lvlJc w:val="left"/>
    </w:lvl>
    <w:lvl w:ilvl="8" w:tplc="0AE2FF82">
      <w:numFmt w:val="decimal"/>
      <w:lvlText w:val=""/>
      <w:lvlJc w:val="left"/>
    </w:lvl>
  </w:abstractNum>
  <w:abstractNum w:abstractNumId="12" w15:restartNumberingAfterBreak="0">
    <w:nsid w:val="694414AB"/>
    <w:multiLevelType w:val="hybridMultilevel"/>
    <w:tmpl w:val="3C806D1A"/>
    <w:lvl w:ilvl="0" w:tplc="ECC8537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23CDE02">
      <w:numFmt w:val="decimal"/>
      <w:lvlText w:val=""/>
      <w:lvlJc w:val="left"/>
    </w:lvl>
    <w:lvl w:ilvl="2" w:tplc="86AE640E">
      <w:numFmt w:val="decimal"/>
      <w:lvlText w:val=""/>
      <w:lvlJc w:val="left"/>
    </w:lvl>
    <w:lvl w:ilvl="3" w:tplc="05C8142C">
      <w:numFmt w:val="decimal"/>
      <w:lvlText w:val=""/>
      <w:lvlJc w:val="left"/>
    </w:lvl>
    <w:lvl w:ilvl="4" w:tplc="49247474">
      <w:numFmt w:val="decimal"/>
      <w:lvlText w:val=""/>
      <w:lvlJc w:val="left"/>
    </w:lvl>
    <w:lvl w:ilvl="5" w:tplc="10165FF8">
      <w:numFmt w:val="decimal"/>
      <w:lvlText w:val=""/>
      <w:lvlJc w:val="left"/>
    </w:lvl>
    <w:lvl w:ilvl="6" w:tplc="38103DA2">
      <w:numFmt w:val="decimal"/>
      <w:lvlText w:val=""/>
      <w:lvlJc w:val="left"/>
    </w:lvl>
    <w:lvl w:ilvl="7" w:tplc="03589B62">
      <w:numFmt w:val="decimal"/>
      <w:lvlText w:val=""/>
      <w:lvlJc w:val="left"/>
    </w:lvl>
    <w:lvl w:ilvl="8" w:tplc="786EB1D0">
      <w:numFmt w:val="decimal"/>
      <w:lvlText w:val=""/>
      <w:lvlJc w:val="left"/>
    </w:lvl>
  </w:abstractNum>
  <w:abstractNum w:abstractNumId="13" w15:restartNumberingAfterBreak="0">
    <w:nsid w:val="6ECA15CD"/>
    <w:multiLevelType w:val="hybridMultilevel"/>
    <w:tmpl w:val="4094BABA"/>
    <w:lvl w:ilvl="0" w:tplc="0B2C18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6EEC5EA">
      <w:numFmt w:val="decimal"/>
      <w:lvlText w:val=""/>
      <w:lvlJc w:val="left"/>
    </w:lvl>
    <w:lvl w:ilvl="2" w:tplc="45BC8CB0">
      <w:numFmt w:val="decimal"/>
      <w:lvlText w:val=""/>
      <w:lvlJc w:val="left"/>
    </w:lvl>
    <w:lvl w:ilvl="3" w:tplc="DBB8BCB8">
      <w:numFmt w:val="decimal"/>
      <w:lvlText w:val=""/>
      <w:lvlJc w:val="left"/>
    </w:lvl>
    <w:lvl w:ilvl="4" w:tplc="660C60FE">
      <w:numFmt w:val="decimal"/>
      <w:lvlText w:val=""/>
      <w:lvlJc w:val="left"/>
    </w:lvl>
    <w:lvl w:ilvl="5" w:tplc="85CC41FC">
      <w:numFmt w:val="decimal"/>
      <w:lvlText w:val=""/>
      <w:lvlJc w:val="left"/>
    </w:lvl>
    <w:lvl w:ilvl="6" w:tplc="EE02499C">
      <w:numFmt w:val="decimal"/>
      <w:lvlText w:val=""/>
      <w:lvlJc w:val="left"/>
    </w:lvl>
    <w:lvl w:ilvl="7" w:tplc="790E8546">
      <w:numFmt w:val="decimal"/>
      <w:lvlText w:val=""/>
      <w:lvlJc w:val="left"/>
    </w:lvl>
    <w:lvl w:ilvl="8" w:tplc="3F307C80">
      <w:numFmt w:val="decimal"/>
      <w:lvlText w:val=""/>
      <w:lvlJc w:val="left"/>
    </w:lvl>
  </w:abstractNum>
  <w:abstractNum w:abstractNumId="14" w15:restartNumberingAfterBreak="0">
    <w:nsid w:val="70886E59"/>
    <w:multiLevelType w:val="hybridMultilevel"/>
    <w:tmpl w:val="3DAC7E26"/>
    <w:lvl w:ilvl="0" w:tplc="18A4C1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E0ED5CC">
      <w:numFmt w:val="decimal"/>
      <w:lvlText w:val=""/>
      <w:lvlJc w:val="left"/>
    </w:lvl>
    <w:lvl w:ilvl="2" w:tplc="A1EC88B2">
      <w:numFmt w:val="decimal"/>
      <w:lvlText w:val=""/>
      <w:lvlJc w:val="left"/>
    </w:lvl>
    <w:lvl w:ilvl="3" w:tplc="A5F05EDC">
      <w:numFmt w:val="decimal"/>
      <w:lvlText w:val=""/>
      <w:lvlJc w:val="left"/>
    </w:lvl>
    <w:lvl w:ilvl="4" w:tplc="9A983634">
      <w:numFmt w:val="decimal"/>
      <w:lvlText w:val=""/>
      <w:lvlJc w:val="left"/>
    </w:lvl>
    <w:lvl w:ilvl="5" w:tplc="E9FCE914">
      <w:numFmt w:val="decimal"/>
      <w:lvlText w:val=""/>
      <w:lvlJc w:val="left"/>
    </w:lvl>
    <w:lvl w:ilvl="6" w:tplc="5F6C26AC">
      <w:numFmt w:val="decimal"/>
      <w:lvlText w:val=""/>
      <w:lvlJc w:val="left"/>
    </w:lvl>
    <w:lvl w:ilvl="7" w:tplc="19F41DC6">
      <w:numFmt w:val="decimal"/>
      <w:lvlText w:val=""/>
      <w:lvlJc w:val="left"/>
    </w:lvl>
    <w:lvl w:ilvl="8" w:tplc="C0A4DC1C">
      <w:numFmt w:val="decimal"/>
      <w:lvlText w:val=""/>
      <w:lvlJc w:val="left"/>
    </w:lvl>
  </w:abstractNum>
  <w:abstractNum w:abstractNumId="15" w15:restartNumberingAfterBreak="0">
    <w:nsid w:val="76F140EF"/>
    <w:multiLevelType w:val="hybridMultilevel"/>
    <w:tmpl w:val="97B2F298"/>
    <w:lvl w:ilvl="0" w:tplc="3FC030C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34A40BC">
      <w:numFmt w:val="decimal"/>
      <w:lvlText w:val=""/>
      <w:lvlJc w:val="left"/>
    </w:lvl>
    <w:lvl w:ilvl="2" w:tplc="CF60458A">
      <w:numFmt w:val="decimal"/>
      <w:lvlText w:val=""/>
      <w:lvlJc w:val="left"/>
    </w:lvl>
    <w:lvl w:ilvl="3" w:tplc="3DF8E846">
      <w:numFmt w:val="decimal"/>
      <w:lvlText w:val=""/>
      <w:lvlJc w:val="left"/>
    </w:lvl>
    <w:lvl w:ilvl="4" w:tplc="881E4A0E">
      <w:numFmt w:val="decimal"/>
      <w:lvlText w:val=""/>
      <w:lvlJc w:val="left"/>
    </w:lvl>
    <w:lvl w:ilvl="5" w:tplc="52E0E142">
      <w:numFmt w:val="decimal"/>
      <w:lvlText w:val=""/>
      <w:lvlJc w:val="left"/>
    </w:lvl>
    <w:lvl w:ilvl="6" w:tplc="200E30EE">
      <w:numFmt w:val="decimal"/>
      <w:lvlText w:val=""/>
      <w:lvlJc w:val="left"/>
    </w:lvl>
    <w:lvl w:ilvl="7" w:tplc="9C40D24E">
      <w:numFmt w:val="decimal"/>
      <w:lvlText w:val=""/>
      <w:lvlJc w:val="left"/>
    </w:lvl>
    <w:lvl w:ilvl="8" w:tplc="93B65238">
      <w:numFmt w:val="decimal"/>
      <w:lvlText w:val=""/>
      <w:lvlJc w:val="left"/>
    </w:lvl>
  </w:abstractNum>
  <w:abstractNum w:abstractNumId="16" w15:restartNumberingAfterBreak="0">
    <w:nsid w:val="7C5C1F9E"/>
    <w:multiLevelType w:val="hybridMultilevel"/>
    <w:tmpl w:val="5C7C97D4"/>
    <w:lvl w:ilvl="0" w:tplc="0F7A183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7ACBEAE">
      <w:numFmt w:val="decimal"/>
      <w:lvlText w:val=""/>
      <w:lvlJc w:val="left"/>
    </w:lvl>
    <w:lvl w:ilvl="2" w:tplc="98B4C9A4">
      <w:numFmt w:val="decimal"/>
      <w:lvlText w:val=""/>
      <w:lvlJc w:val="left"/>
    </w:lvl>
    <w:lvl w:ilvl="3" w:tplc="3A740142">
      <w:numFmt w:val="decimal"/>
      <w:lvlText w:val=""/>
      <w:lvlJc w:val="left"/>
    </w:lvl>
    <w:lvl w:ilvl="4" w:tplc="8E167E76">
      <w:numFmt w:val="decimal"/>
      <w:lvlText w:val=""/>
      <w:lvlJc w:val="left"/>
    </w:lvl>
    <w:lvl w:ilvl="5" w:tplc="E4CAD6E6">
      <w:numFmt w:val="decimal"/>
      <w:lvlText w:val=""/>
      <w:lvlJc w:val="left"/>
    </w:lvl>
    <w:lvl w:ilvl="6" w:tplc="E66A13EA">
      <w:numFmt w:val="decimal"/>
      <w:lvlText w:val=""/>
      <w:lvlJc w:val="left"/>
    </w:lvl>
    <w:lvl w:ilvl="7" w:tplc="482E8606">
      <w:numFmt w:val="decimal"/>
      <w:lvlText w:val=""/>
      <w:lvlJc w:val="left"/>
    </w:lvl>
    <w:lvl w:ilvl="8" w:tplc="26B07130">
      <w:numFmt w:val="decimal"/>
      <w:lvlText w:val=""/>
      <w:lvlJc w:val="left"/>
    </w:lvl>
  </w:abstractNum>
  <w:abstractNum w:abstractNumId="17" w15:restartNumberingAfterBreak="0">
    <w:nsid w:val="7C77295C"/>
    <w:multiLevelType w:val="hybridMultilevel"/>
    <w:tmpl w:val="C616C4A2"/>
    <w:lvl w:ilvl="0" w:tplc="F1D4EA8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E68DCBA">
      <w:numFmt w:val="decimal"/>
      <w:lvlText w:val=""/>
      <w:lvlJc w:val="left"/>
    </w:lvl>
    <w:lvl w:ilvl="2" w:tplc="4DD41016">
      <w:numFmt w:val="decimal"/>
      <w:lvlText w:val=""/>
      <w:lvlJc w:val="left"/>
    </w:lvl>
    <w:lvl w:ilvl="3" w:tplc="5A4C67B6">
      <w:numFmt w:val="decimal"/>
      <w:lvlText w:val=""/>
      <w:lvlJc w:val="left"/>
    </w:lvl>
    <w:lvl w:ilvl="4" w:tplc="4BEE7640">
      <w:numFmt w:val="decimal"/>
      <w:lvlText w:val=""/>
      <w:lvlJc w:val="left"/>
    </w:lvl>
    <w:lvl w:ilvl="5" w:tplc="09E026C0">
      <w:numFmt w:val="decimal"/>
      <w:lvlText w:val=""/>
      <w:lvlJc w:val="left"/>
    </w:lvl>
    <w:lvl w:ilvl="6" w:tplc="E31EB3F2">
      <w:numFmt w:val="decimal"/>
      <w:lvlText w:val=""/>
      <w:lvlJc w:val="left"/>
    </w:lvl>
    <w:lvl w:ilvl="7" w:tplc="F8BE56FC">
      <w:numFmt w:val="decimal"/>
      <w:lvlText w:val=""/>
      <w:lvlJc w:val="left"/>
    </w:lvl>
    <w:lvl w:ilvl="8" w:tplc="843E9DDE">
      <w:numFmt w:val="decimal"/>
      <w:lvlText w:val=""/>
      <w:lvlJc w:val="left"/>
    </w:lvl>
  </w:abstractNum>
  <w:num w:numId="1" w16cid:durableId="161899681">
    <w:abstractNumId w:val="13"/>
  </w:num>
  <w:num w:numId="2" w16cid:durableId="1152942037">
    <w:abstractNumId w:val="14"/>
  </w:num>
  <w:num w:numId="3" w16cid:durableId="2049446075">
    <w:abstractNumId w:val="9"/>
  </w:num>
  <w:num w:numId="4" w16cid:durableId="836384233">
    <w:abstractNumId w:val="10"/>
  </w:num>
  <w:num w:numId="5" w16cid:durableId="1540167776">
    <w:abstractNumId w:val="0"/>
  </w:num>
  <w:num w:numId="6" w16cid:durableId="1937594861">
    <w:abstractNumId w:val="3"/>
  </w:num>
  <w:num w:numId="7" w16cid:durableId="225260884">
    <w:abstractNumId w:val="1"/>
  </w:num>
  <w:num w:numId="8" w16cid:durableId="1742675588">
    <w:abstractNumId w:val="11"/>
  </w:num>
  <w:num w:numId="9" w16cid:durableId="308942059">
    <w:abstractNumId w:val="7"/>
  </w:num>
  <w:num w:numId="10" w16cid:durableId="1477798620">
    <w:abstractNumId w:val="17"/>
  </w:num>
  <w:num w:numId="11" w16cid:durableId="929433796">
    <w:abstractNumId w:val="12"/>
  </w:num>
  <w:num w:numId="12" w16cid:durableId="1705668713">
    <w:abstractNumId w:val="16"/>
  </w:num>
  <w:num w:numId="13" w16cid:durableId="1062367198">
    <w:abstractNumId w:val="6"/>
  </w:num>
  <w:num w:numId="14" w16cid:durableId="499079792">
    <w:abstractNumId w:val="5"/>
  </w:num>
  <w:num w:numId="15" w16cid:durableId="1942444650">
    <w:abstractNumId w:val="15"/>
  </w:num>
  <w:num w:numId="16" w16cid:durableId="1570772113">
    <w:abstractNumId w:val="4"/>
  </w:num>
  <w:num w:numId="17" w16cid:durableId="2001734155">
    <w:abstractNumId w:val="8"/>
  </w:num>
  <w:num w:numId="18" w16cid:durableId="1716464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E"/>
    <w:rsid w:val="00013944"/>
    <w:rsid w:val="00092873"/>
    <w:rsid w:val="00175122"/>
    <w:rsid w:val="00202187"/>
    <w:rsid w:val="00281C37"/>
    <w:rsid w:val="0035312B"/>
    <w:rsid w:val="0049183D"/>
    <w:rsid w:val="004D18BB"/>
    <w:rsid w:val="004D3323"/>
    <w:rsid w:val="005A2F15"/>
    <w:rsid w:val="006975B5"/>
    <w:rsid w:val="00737F66"/>
    <w:rsid w:val="0077066D"/>
    <w:rsid w:val="008E3BA4"/>
    <w:rsid w:val="008E3F3D"/>
    <w:rsid w:val="00A21ADA"/>
    <w:rsid w:val="00AF782D"/>
    <w:rsid w:val="00B96E63"/>
    <w:rsid w:val="00C11113"/>
    <w:rsid w:val="00C54D72"/>
    <w:rsid w:val="00C9070E"/>
    <w:rsid w:val="00E84FDE"/>
    <w:rsid w:val="00EB795C"/>
    <w:rsid w:val="00F553F6"/>
    <w:rsid w:val="00FA1C16"/>
    <w:rsid w:val="00FC52DD"/>
    <w:rsid w:val="49CF5754"/>
    <w:rsid w:val="56FCC9D4"/>
    <w:rsid w:val="7EBA8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506B"/>
  <w15:docId w15:val="{577C41DF-DEF3-4A04-A745-3CD9A8DF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2873"/>
  </w:style>
  <w:style w:type="paragraph" w:styleId="Pieddepage">
    <w:name w:val="footer"/>
    <w:basedOn w:val="Normal"/>
    <w:link w:val="PieddepageCar"/>
    <w:uiPriority w:val="99"/>
    <w:unhideWhenUsed/>
    <w:rsid w:val="000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873"/>
  </w:style>
  <w:style w:type="table" w:styleId="Grilledutableau">
    <w:name w:val="Table Grid"/>
    <w:basedOn w:val="TableauNormal"/>
    <w:uiPriority w:val="59"/>
    <w:rsid w:val="00092873"/>
    <w:pPr>
      <w:spacing w:after="0" w:line="240" w:lineRule="auto"/>
    </w:pPr>
    <w:rPr>
      <w:rFonts w:asciiTheme="minorHAnsi" w:eastAsiaTheme="minorEastAsia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2873"/>
    <w:pPr>
      <w:ind w:left="720"/>
      <w:contextualSpacing/>
    </w:pPr>
  </w:style>
  <w:style w:type="paragraph" w:customStyle="1" w:styleId="Normal1">
    <w:name w:val="Normal1"/>
    <w:rsid w:val="00013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01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2" ma:contentTypeDescription="Crée un document." ma:contentTypeScope="" ma:versionID="ec6bed1616a1029c525225e690bd0017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5cb8cc44107559cf6eb62c58a319dda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306F0-B32D-4554-931D-A56940A2B4C3}"/>
</file>

<file path=customXml/itemProps2.xml><?xml version="1.0" encoding="utf-8"?>
<ds:datastoreItem xmlns:ds="http://schemas.openxmlformats.org/officeDocument/2006/customXml" ds:itemID="{C417B8AD-4B18-42E8-BE40-30D650A05822}"/>
</file>

<file path=customXml/itemProps3.xml><?xml version="1.0" encoding="utf-8"?>
<ds:datastoreItem xmlns:ds="http://schemas.openxmlformats.org/officeDocument/2006/customXml" ds:itemID="{D89AE5CC-BA80-4245-B8B0-2542E39BE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nadia ghariani</cp:lastModifiedBy>
  <cp:revision>5</cp:revision>
  <dcterms:created xsi:type="dcterms:W3CDTF">2026-03-08T15:30:00Z</dcterms:created>
  <dcterms:modified xsi:type="dcterms:W3CDTF">2026-05-03T21:07:00Z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0x010100239C8C26AC97E748A33199D9AF3B0D0A</vt:lpwstr>
  </property>
</Properties>
</file>